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11AC" w14:textId="77777777" w:rsidR="005E58D2" w:rsidRDefault="009F6F73" w:rsidP="009F6F73">
      <w:pPr>
        <w:jc w:val="center"/>
      </w:pPr>
      <w:r>
        <w:rPr>
          <w:noProof/>
          <w:lang w:val="en-US"/>
        </w:rPr>
        <w:drawing>
          <wp:inline distT="0" distB="0" distL="0" distR="0" wp14:anchorId="6DDCA85D" wp14:editId="4533FA3C">
            <wp:extent cx="3609975" cy="1819275"/>
            <wp:effectExtent l="0" t="0" r="9525" b="9525"/>
            <wp:docPr id="2" name="Picture 2" descr="cid:image001.png@01CF9AAA.3551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9AAA.35519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9975" cy="1819275"/>
                    </a:xfrm>
                    <a:prstGeom prst="rect">
                      <a:avLst/>
                    </a:prstGeom>
                    <a:noFill/>
                    <a:ln>
                      <a:noFill/>
                    </a:ln>
                  </pic:spPr>
                </pic:pic>
              </a:graphicData>
            </a:graphic>
          </wp:inline>
        </w:drawing>
      </w:r>
    </w:p>
    <w:p w14:paraId="2E2BC1C9" w14:textId="77777777" w:rsidR="006113FD" w:rsidRDefault="006113FD"/>
    <w:p w14:paraId="5FB60EBD" w14:textId="77777777" w:rsidR="006113FD" w:rsidRDefault="006113FD"/>
    <w:p w14:paraId="666056E1" w14:textId="77777777" w:rsidR="003D6FAD" w:rsidRPr="009F6F73" w:rsidRDefault="00C26D06" w:rsidP="009F6F73">
      <w:pPr>
        <w:jc w:val="center"/>
        <w:rPr>
          <w:rFonts w:ascii="Tahoma" w:hAnsi="Tahoma" w:cs="Tahoma"/>
          <w:b/>
          <w:color w:val="FF0000"/>
        </w:rPr>
      </w:pPr>
      <w:r w:rsidRPr="009F6F73">
        <w:rPr>
          <w:rFonts w:ascii="Tahoma" w:hAnsi="Tahoma" w:cs="Tahoma"/>
          <w:b/>
          <w:color w:val="FF0000"/>
          <w:sz w:val="56"/>
          <w:szCs w:val="56"/>
        </w:rPr>
        <w:t>Great North Business Incubator</w:t>
      </w:r>
    </w:p>
    <w:p w14:paraId="18F1D6FF" w14:textId="77777777" w:rsidR="007875B4" w:rsidRDefault="007875B4"/>
    <w:p w14:paraId="10D1C5A3" w14:textId="77777777" w:rsidR="007875B4" w:rsidRDefault="007875B4"/>
    <w:p w14:paraId="5A97BF40" w14:textId="77777777" w:rsidR="007875B4" w:rsidRDefault="007875B4"/>
    <w:p w14:paraId="0A90ED91" w14:textId="77777777" w:rsidR="007875B4" w:rsidRDefault="007875B4"/>
    <w:p w14:paraId="74F69C0E" w14:textId="77777777" w:rsidR="007875B4" w:rsidRDefault="007875B4"/>
    <w:p w14:paraId="33CDB0C2" w14:textId="77777777" w:rsidR="007875B4" w:rsidRDefault="007875B4"/>
    <w:p w14:paraId="7502DD10" w14:textId="77777777" w:rsidR="007875B4" w:rsidRDefault="007875B4"/>
    <w:p w14:paraId="09E79FCF" w14:textId="77777777" w:rsidR="007875B4" w:rsidRDefault="007875B4">
      <w:pPr>
        <w:rPr>
          <w:rFonts w:ascii="Tahoma" w:hAnsi="Tahoma" w:cs="Tahoma"/>
        </w:rPr>
      </w:pPr>
    </w:p>
    <w:p w14:paraId="15EA7862" w14:textId="77777777" w:rsidR="007875B4" w:rsidRDefault="007875B4">
      <w:pPr>
        <w:rPr>
          <w:rFonts w:ascii="Tahoma" w:hAnsi="Tahoma" w:cs="Tahoma"/>
        </w:rPr>
      </w:pPr>
    </w:p>
    <w:p w14:paraId="5F18F335" w14:textId="77777777" w:rsidR="007875B4" w:rsidRPr="009F6F73" w:rsidRDefault="007875B4" w:rsidP="009F6F73">
      <w:pPr>
        <w:jc w:val="center"/>
        <w:rPr>
          <w:rFonts w:ascii="Tahoma" w:hAnsi="Tahoma" w:cs="Tahoma"/>
          <w:color w:val="FF0000"/>
          <w:sz w:val="56"/>
          <w:szCs w:val="56"/>
        </w:rPr>
      </w:pPr>
      <w:r w:rsidRPr="009F6F73">
        <w:rPr>
          <w:rFonts w:ascii="Tahoma" w:hAnsi="Tahoma" w:cs="Tahoma"/>
          <w:color w:val="FF0000"/>
          <w:sz w:val="56"/>
          <w:szCs w:val="56"/>
        </w:rPr>
        <w:t>Incubator</w:t>
      </w:r>
    </w:p>
    <w:p w14:paraId="5B372D84" w14:textId="77777777" w:rsidR="007875B4" w:rsidRPr="009F6F73" w:rsidRDefault="007875B4" w:rsidP="009F6F73">
      <w:pPr>
        <w:jc w:val="center"/>
        <w:rPr>
          <w:rFonts w:ascii="Tahoma" w:hAnsi="Tahoma" w:cs="Tahoma"/>
          <w:color w:val="FF0000"/>
          <w:sz w:val="56"/>
          <w:szCs w:val="56"/>
        </w:rPr>
      </w:pPr>
      <w:r w:rsidRPr="009F6F73">
        <w:rPr>
          <w:rFonts w:ascii="Tahoma" w:hAnsi="Tahoma" w:cs="Tahoma"/>
          <w:color w:val="FF0000"/>
          <w:sz w:val="56"/>
          <w:szCs w:val="56"/>
        </w:rPr>
        <w:t>Client Handbook</w:t>
      </w:r>
    </w:p>
    <w:p w14:paraId="6EDA050E" w14:textId="77777777" w:rsidR="007875B4" w:rsidRDefault="007875B4" w:rsidP="007875B4">
      <w:pPr>
        <w:jc w:val="center"/>
        <w:rPr>
          <w:rFonts w:ascii="Tahoma" w:hAnsi="Tahoma" w:cs="Tahoma"/>
          <w:color w:val="FF0000"/>
          <w:sz w:val="56"/>
          <w:szCs w:val="56"/>
        </w:rPr>
      </w:pPr>
    </w:p>
    <w:p w14:paraId="3D00DDB3" w14:textId="77777777" w:rsidR="009F6F73" w:rsidRPr="009F6F73" w:rsidRDefault="009F6F73" w:rsidP="007875B4">
      <w:pPr>
        <w:jc w:val="center"/>
        <w:rPr>
          <w:rFonts w:ascii="Tahoma" w:hAnsi="Tahoma" w:cs="Tahoma"/>
          <w:color w:val="FF0000"/>
          <w:sz w:val="56"/>
          <w:szCs w:val="56"/>
        </w:rPr>
      </w:pPr>
    </w:p>
    <w:p w14:paraId="6546005B" w14:textId="77777777" w:rsidR="007875B4" w:rsidRPr="009F6F73" w:rsidRDefault="007875B4" w:rsidP="007875B4">
      <w:pPr>
        <w:rPr>
          <w:rFonts w:ascii="Tahoma" w:hAnsi="Tahoma" w:cs="Tahoma"/>
          <w:sz w:val="48"/>
          <w:szCs w:val="48"/>
        </w:rPr>
      </w:pPr>
    </w:p>
    <w:p w14:paraId="49888537" w14:textId="77777777" w:rsidR="007875B4" w:rsidRPr="009F6F73" w:rsidRDefault="007875B4" w:rsidP="002262FD">
      <w:pPr>
        <w:shd w:val="clear" w:color="auto" w:fill="9BBB59" w:themeFill="accent3"/>
        <w:rPr>
          <w:rFonts w:ascii="Tahoma" w:hAnsi="Tahoma" w:cs="Tahoma"/>
          <w:b/>
          <w:sz w:val="32"/>
          <w:szCs w:val="32"/>
        </w:rPr>
      </w:pPr>
      <w:r w:rsidRPr="009F6F73">
        <w:rPr>
          <w:rFonts w:ascii="Tahoma" w:hAnsi="Tahoma" w:cs="Tahoma"/>
          <w:b/>
          <w:sz w:val="32"/>
          <w:szCs w:val="32"/>
        </w:rPr>
        <w:lastRenderedPageBreak/>
        <w:t>Introduction</w:t>
      </w:r>
    </w:p>
    <w:p w14:paraId="156B66E0" w14:textId="2EE18004" w:rsidR="007875B4" w:rsidRDefault="007875B4" w:rsidP="009F6F73">
      <w:pPr>
        <w:jc w:val="both"/>
        <w:rPr>
          <w:rFonts w:ascii="Tahoma" w:hAnsi="Tahoma" w:cs="Tahoma"/>
        </w:rPr>
      </w:pPr>
    </w:p>
    <w:p w14:paraId="1BF8E7D5" w14:textId="77777777" w:rsidR="00256AA3" w:rsidRPr="009F6F73" w:rsidRDefault="00256AA3" w:rsidP="009F6F73">
      <w:pPr>
        <w:jc w:val="both"/>
        <w:rPr>
          <w:rFonts w:ascii="Tahoma" w:hAnsi="Tahoma" w:cs="Tahoma"/>
        </w:rPr>
      </w:pPr>
    </w:p>
    <w:p w14:paraId="54565553" w14:textId="77777777" w:rsidR="00C31E9E" w:rsidRPr="009F6F73" w:rsidRDefault="00C31E9E" w:rsidP="002262FD">
      <w:pPr>
        <w:shd w:val="clear" w:color="auto" w:fill="9BBB59" w:themeFill="accent3"/>
        <w:rPr>
          <w:rFonts w:ascii="Tahoma" w:hAnsi="Tahoma" w:cs="Tahoma"/>
          <w:b/>
          <w:sz w:val="28"/>
          <w:szCs w:val="28"/>
        </w:rPr>
      </w:pPr>
      <w:r w:rsidRPr="009F6F73">
        <w:rPr>
          <w:rFonts w:ascii="Tahoma" w:hAnsi="Tahoma" w:cs="Tahoma"/>
          <w:b/>
          <w:sz w:val="28"/>
          <w:szCs w:val="28"/>
        </w:rPr>
        <w:t>Mission Statement</w:t>
      </w:r>
    </w:p>
    <w:p w14:paraId="1280326F" w14:textId="77777777" w:rsidR="00C31E9E" w:rsidRDefault="00C31E9E" w:rsidP="00C31E9E">
      <w:pPr>
        <w:spacing w:after="0" w:line="240" w:lineRule="auto"/>
        <w:jc w:val="both"/>
        <w:rPr>
          <w:rFonts w:ascii="Tahoma" w:hAnsi="Tahoma" w:cs="Tahoma"/>
          <w:sz w:val="24"/>
          <w:szCs w:val="24"/>
        </w:rPr>
      </w:pPr>
    </w:p>
    <w:p w14:paraId="41356479" w14:textId="77777777" w:rsidR="00256AA3" w:rsidRPr="009F6F73" w:rsidRDefault="00256AA3" w:rsidP="00C31E9E">
      <w:pPr>
        <w:spacing w:after="0" w:line="240" w:lineRule="auto"/>
        <w:jc w:val="both"/>
        <w:rPr>
          <w:rFonts w:ascii="Tahoma" w:hAnsi="Tahoma" w:cs="Tahoma"/>
          <w:sz w:val="24"/>
          <w:szCs w:val="24"/>
        </w:rPr>
      </w:pPr>
      <w:bookmarkStart w:id="0" w:name="_GoBack"/>
      <w:bookmarkEnd w:id="0"/>
    </w:p>
    <w:p w14:paraId="5B1B808C" w14:textId="77777777" w:rsidR="00A43CB9" w:rsidRPr="009F6F73" w:rsidRDefault="00A43CB9" w:rsidP="002262FD">
      <w:pPr>
        <w:shd w:val="clear" w:color="auto" w:fill="9BBB59" w:themeFill="accent3"/>
        <w:spacing w:after="0" w:line="240" w:lineRule="auto"/>
        <w:jc w:val="both"/>
        <w:rPr>
          <w:rFonts w:ascii="Tahoma" w:hAnsi="Tahoma" w:cs="Tahoma"/>
          <w:b/>
          <w:sz w:val="28"/>
          <w:szCs w:val="28"/>
        </w:rPr>
      </w:pPr>
      <w:r w:rsidRPr="009F6F73">
        <w:rPr>
          <w:rFonts w:ascii="Tahoma" w:hAnsi="Tahoma" w:cs="Tahoma"/>
          <w:b/>
          <w:sz w:val="28"/>
          <w:szCs w:val="28"/>
        </w:rPr>
        <w:t>Hours of Operation</w:t>
      </w:r>
    </w:p>
    <w:p w14:paraId="491F6BDA" w14:textId="77777777" w:rsidR="00631B1D" w:rsidRPr="009F6F73" w:rsidRDefault="00631B1D" w:rsidP="009F6F73">
      <w:pPr>
        <w:jc w:val="both"/>
        <w:rPr>
          <w:rFonts w:ascii="Tahoma" w:hAnsi="Tahoma" w:cs="Tahoma"/>
          <w:color w:val="000000" w:themeColor="text1"/>
        </w:rPr>
      </w:pPr>
      <w:r w:rsidRPr="009F6F73">
        <w:rPr>
          <w:rFonts w:ascii="Tahoma" w:hAnsi="Tahoma" w:cs="Tahoma"/>
          <w:color w:val="000000" w:themeColor="text1"/>
        </w:rPr>
        <w:t xml:space="preserve">The </w:t>
      </w:r>
      <w:r w:rsidR="006113FD" w:rsidRPr="009F6F73">
        <w:rPr>
          <w:rFonts w:ascii="Tahoma" w:hAnsi="Tahoma" w:cs="Tahoma"/>
          <w:color w:val="000000" w:themeColor="text1"/>
        </w:rPr>
        <w:t>GNBI</w:t>
      </w:r>
      <w:r w:rsidRPr="009F6F73">
        <w:rPr>
          <w:rFonts w:ascii="Tahoma" w:hAnsi="Tahoma" w:cs="Tahoma"/>
          <w:color w:val="000000" w:themeColor="text1"/>
        </w:rPr>
        <w:t xml:space="preserve"> is open to the public between 7.30 </w:t>
      </w:r>
      <w:r w:rsidR="003B1CC5" w:rsidRPr="009F6F73">
        <w:rPr>
          <w:rFonts w:ascii="Tahoma" w:hAnsi="Tahoma" w:cs="Tahoma"/>
          <w:color w:val="000000" w:themeColor="text1"/>
        </w:rPr>
        <w:t>a.m.</w:t>
      </w:r>
      <w:r w:rsidRPr="009F6F73">
        <w:rPr>
          <w:rFonts w:ascii="Tahoma" w:hAnsi="Tahoma" w:cs="Tahoma"/>
          <w:color w:val="000000" w:themeColor="text1"/>
        </w:rPr>
        <w:t xml:space="preserve"> and 5.00 pm. Monday through Friday. </w:t>
      </w:r>
      <w:r w:rsidR="006113FD" w:rsidRPr="009F6F73">
        <w:rPr>
          <w:rFonts w:ascii="Tahoma" w:hAnsi="Tahoma" w:cs="Tahoma"/>
          <w:color w:val="000000" w:themeColor="text1"/>
        </w:rPr>
        <w:t>GNBI</w:t>
      </w:r>
      <w:r w:rsidRPr="009F6F73">
        <w:rPr>
          <w:rFonts w:ascii="Tahoma" w:hAnsi="Tahoma" w:cs="Tahoma"/>
          <w:color w:val="000000" w:themeColor="text1"/>
        </w:rPr>
        <w:t xml:space="preserve"> staff and clients will have access to the centre for 10 </w:t>
      </w:r>
      <w:r w:rsidR="00E66354" w:rsidRPr="009F6F73">
        <w:rPr>
          <w:rFonts w:ascii="Tahoma" w:hAnsi="Tahoma" w:cs="Tahoma"/>
          <w:color w:val="000000" w:themeColor="text1"/>
        </w:rPr>
        <w:t>h</w:t>
      </w:r>
      <w:r w:rsidR="009F6F73" w:rsidRPr="009F6F73">
        <w:rPr>
          <w:rFonts w:ascii="Tahoma" w:hAnsi="Tahoma" w:cs="Tahoma"/>
          <w:color w:val="000000" w:themeColor="text1"/>
        </w:rPr>
        <w:t>ou</w:t>
      </w:r>
      <w:r w:rsidR="00E66354" w:rsidRPr="009F6F73">
        <w:rPr>
          <w:rFonts w:ascii="Tahoma" w:hAnsi="Tahoma" w:cs="Tahoma"/>
          <w:color w:val="000000" w:themeColor="text1"/>
        </w:rPr>
        <w:t>rs</w:t>
      </w:r>
      <w:r w:rsidRPr="009F6F73">
        <w:rPr>
          <w:rFonts w:ascii="Tahoma" w:hAnsi="Tahoma" w:cs="Tahoma"/>
          <w:color w:val="000000" w:themeColor="text1"/>
        </w:rPr>
        <w:t xml:space="preserve"> a day.</w:t>
      </w:r>
    </w:p>
    <w:p w14:paraId="557960BD" w14:textId="77777777" w:rsidR="00631B1D" w:rsidRPr="009F6F73" w:rsidRDefault="00631B1D" w:rsidP="002262FD">
      <w:pPr>
        <w:shd w:val="clear" w:color="auto" w:fill="9BBB59" w:themeFill="accent3"/>
        <w:rPr>
          <w:rFonts w:ascii="Tahoma" w:hAnsi="Tahoma" w:cs="Tahoma"/>
          <w:b/>
          <w:sz w:val="28"/>
          <w:szCs w:val="28"/>
        </w:rPr>
      </w:pPr>
      <w:r w:rsidRPr="009F6F73">
        <w:rPr>
          <w:rFonts w:ascii="Tahoma" w:hAnsi="Tahoma" w:cs="Tahoma"/>
          <w:b/>
          <w:sz w:val="28"/>
          <w:szCs w:val="28"/>
        </w:rPr>
        <w:t xml:space="preserve">Official </w:t>
      </w:r>
      <w:r w:rsidR="006113FD" w:rsidRPr="009F6F73">
        <w:rPr>
          <w:rFonts w:ascii="Tahoma" w:hAnsi="Tahoma" w:cs="Tahoma"/>
          <w:b/>
          <w:sz w:val="28"/>
          <w:szCs w:val="28"/>
        </w:rPr>
        <w:t>GNBI</w:t>
      </w:r>
      <w:r w:rsidRPr="009F6F73">
        <w:rPr>
          <w:rFonts w:ascii="Tahoma" w:hAnsi="Tahoma" w:cs="Tahoma"/>
          <w:b/>
          <w:sz w:val="28"/>
          <w:szCs w:val="28"/>
        </w:rPr>
        <w:t xml:space="preserve"> Holidays</w:t>
      </w:r>
    </w:p>
    <w:p w14:paraId="2C8104A2" w14:textId="77777777" w:rsidR="00631B1D" w:rsidRPr="009F6F73" w:rsidRDefault="003B1CC5" w:rsidP="009F6F73">
      <w:pPr>
        <w:jc w:val="both"/>
        <w:rPr>
          <w:rFonts w:ascii="Tahoma" w:hAnsi="Tahoma" w:cs="Tahoma"/>
          <w:sz w:val="24"/>
          <w:szCs w:val="24"/>
        </w:rPr>
      </w:pPr>
      <w:r w:rsidRPr="009F6F73">
        <w:rPr>
          <w:rFonts w:ascii="Tahoma" w:hAnsi="Tahoma" w:cs="Tahoma"/>
        </w:rPr>
        <w:t xml:space="preserve">The centre will be closed for all public holidays as scheduled in the National government gazette. In addition </w:t>
      </w:r>
      <w:r w:rsidR="006113FD" w:rsidRPr="009F6F73">
        <w:rPr>
          <w:rFonts w:ascii="Tahoma" w:hAnsi="Tahoma" w:cs="Tahoma"/>
        </w:rPr>
        <w:t>GNBI</w:t>
      </w:r>
      <w:r w:rsidRPr="009F6F73">
        <w:rPr>
          <w:rFonts w:ascii="Tahoma" w:hAnsi="Tahoma" w:cs="Tahoma"/>
        </w:rPr>
        <w:t xml:space="preserve"> will have an annual close down in the second week of December every year and reopens in the second week of January of the New Year</w:t>
      </w:r>
      <w:r w:rsidRPr="009F6F73">
        <w:rPr>
          <w:rFonts w:ascii="Tahoma" w:hAnsi="Tahoma" w:cs="Tahoma"/>
          <w:sz w:val="24"/>
          <w:szCs w:val="24"/>
        </w:rPr>
        <w:t>.</w:t>
      </w:r>
    </w:p>
    <w:p w14:paraId="6C9B89C0" w14:textId="77777777" w:rsidR="003B1CC5" w:rsidRPr="009F6F73" w:rsidRDefault="003B1CC5" w:rsidP="002262FD">
      <w:pPr>
        <w:shd w:val="clear" w:color="auto" w:fill="9BBB59" w:themeFill="accent3"/>
        <w:rPr>
          <w:rFonts w:ascii="Tahoma" w:hAnsi="Tahoma" w:cs="Tahoma"/>
          <w:b/>
          <w:sz w:val="28"/>
          <w:szCs w:val="28"/>
        </w:rPr>
      </w:pPr>
      <w:r w:rsidRPr="009F6F73">
        <w:rPr>
          <w:rFonts w:ascii="Tahoma" w:hAnsi="Tahoma" w:cs="Tahoma"/>
          <w:b/>
          <w:sz w:val="28"/>
          <w:szCs w:val="28"/>
        </w:rPr>
        <w:t>Professional Services</w:t>
      </w:r>
    </w:p>
    <w:p w14:paraId="26006EDB" w14:textId="77777777" w:rsidR="003B1CC5" w:rsidRPr="009F6F73" w:rsidRDefault="003B1CC5" w:rsidP="009F6F73">
      <w:pPr>
        <w:jc w:val="both"/>
        <w:rPr>
          <w:rFonts w:ascii="Tahoma" w:hAnsi="Tahoma" w:cs="Tahoma"/>
        </w:rPr>
      </w:pPr>
      <w:r w:rsidRPr="009F6F73">
        <w:rPr>
          <w:rFonts w:ascii="Tahoma" w:hAnsi="Tahoma" w:cs="Tahoma"/>
        </w:rPr>
        <w:t xml:space="preserve">The </w:t>
      </w:r>
      <w:r w:rsidR="006113FD" w:rsidRPr="009F6F73">
        <w:rPr>
          <w:rFonts w:ascii="Tahoma" w:hAnsi="Tahoma" w:cs="Tahoma"/>
        </w:rPr>
        <w:t>GNBI</w:t>
      </w:r>
      <w:r w:rsidRPr="009F6F73">
        <w:rPr>
          <w:rFonts w:ascii="Tahoma" w:hAnsi="Tahoma" w:cs="Tahoma"/>
        </w:rPr>
        <w:t xml:space="preserve"> provides clients with the following professional and administrative services. To request services, fill out the</w:t>
      </w:r>
      <w:r w:rsidR="0078427B" w:rsidRPr="009F6F73">
        <w:rPr>
          <w:rFonts w:ascii="Tahoma" w:hAnsi="Tahoma" w:cs="Tahoma"/>
        </w:rPr>
        <w:t xml:space="preserve"> Client Request for </w:t>
      </w:r>
      <w:r w:rsidR="00E66354" w:rsidRPr="009F6F73">
        <w:rPr>
          <w:rFonts w:ascii="Tahoma" w:hAnsi="Tahoma" w:cs="Tahoma"/>
        </w:rPr>
        <w:t>Services and</w:t>
      </w:r>
      <w:r w:rsidRPr="009F6F73">
        <w:rPr>
          <w:rFonts w:ascii="Tahoma" w:hAnsi="Tahoma" w:cs="Tahoma"/>
        </w:rPr>
        <w:t xml:space="preserve"> return to the Business Development Manager.</w:t>
      </w:r>
    </w:p>
    <w:p w14:paraId="79A994CE" w14:textId="77777777" w:rsidR="003B1CC5" w:rsidRPr="009F6F73" w:rsidRDefault="003B1CC5" w:rsidP="009F6F73">
      <w:pPr>
        <w:pStyle w:val="ListParagraph"/>
        <w:numPr>
          <w:ilvl w:val="0"/>
          <w:numId w:val="1"/>
        </w:numPr>
        <w:jc w:val="both"/>
        <w:rPr>
          <w:rFonts w:ascii="Tahoma" w:hAnsi="Tahoma" w:cs="Tahoma"/>
          <w:b/>
          <w:i/>
        </w:rPr>
      </w:pPr>
      <w:r w:rsidRPr="009F6F73">
        <w:rPr>
          <w:rFonts w:ascii="Tahoma" w:hAnsi="Tahoma" w:cs="Tahoma"/>
          <w:b/>
          <w:i/>
        </w:rPr>
        <w:t>Business plan modification assistance and evaluation-</w:t>
      </w:r>
      <w:r w:rsidRPr="009F6F73">
        <w:rPr>
          <w:rFonts w:ascii="Tahoma" w:hAnsi="Tahoma" w:cs="Tahoma"/>
        </w:rPr>
        <w:t xml:space="preserve"> The Business Development Manager will assist incubator clients in the modification and evaluation of client’s business plan for use in guiding the client’s company with an eye toward its </w:t>
      </w:r>
      <w:r w:rsidR="00B72FCF" w:rsidRPr="009F6F73">
        <w:rPr>
          <w:rFonts w:ascii="Tahoma" w:hAnsi="Tahoma" w:cs="Tahoma"/>
        </w:rPr>
        <w:t>presentation</w:t>
      </w:r>
      <w:r w:rsidRPr="009F6F73">
        <w:rPr>
          <w:rFonts w:ascii="Tahoma" w:hAnsi="Tahoma" w:cs="Tahoma"/>
        </w:rPr>
        <w:t xml:space="preserve"> to an investor or banker.</w:t>
      </w:r>
    </w:p>
    <w:p w14:paraId="79BEAD73" w14:textId="77777777" w:rsidR="00B72FCF" w:rsidRPr="009F6F73" w:rsidRDefault="00B72FCF" w:rsidP="009F6F73">
      <w:pPr>
        <w:pStyle w:val="ListParagraph"/>
        <w:numPr>
          <w:ilvl w:val="0"/>
          <w:numId w:val="1"/>
        </w:numPr>
        <w:jc w:val="both"/>
        <w:rPr>
          <w:rFonts w:ascii="Tahoma" w:hAnsi="Tahoma" w:cs="Tahoma"/>
          <w:b/>
          <w:i/>
        </w:rPr>
      </w:pPr>
      <w:r w:rsidRPr="009F6F73">
        <w:rPr>
          <w:rFonts w:ascii="Tahoma" w:hAnsi="Tahoma" w:cs="Tahoma"/>
          <w:b/>
          <w:i/>
        </w:rPr>
        <w:t xml:space="preserve">Personal Business </w:t>
      </w:r>
      <w:r w:rsidR="0078427B" w:rsidRPr="009F6F73">
        <w:rPr>
          <w:rFonts w:ascii="Tahoma" w:hAnsi="Tahoma" w:cs="Tahoma"/>
          <w:b/>
          <w:i/>
        </w:rPr>
        <w:t>Counselling</w:t>
      </w:r>
      <w:r w:rsidRPr="009F6F73">
        <w:rPr>
          <w:rFonts w:ascii="Tahoma" w:hAnsi="Tahoma" w:cs="Tahoma"/>
          <w:b/>
          <w:i/>
        </w:rPr>
        <w:t>-</w:t>
      </w:r>
      <w:r w:rsidRPr="009F6F73">
        <w:rPr>
          <w:rFonts w:ascii="Tahoma" w:hAnsi="Tahoma" w:cs="Tahoma"/>
        </w:rPr>
        <w:t xml:space="preserve"> The professional staff at the </w:t>
      </w:r>
      <w:r w:rsidR="006113FD" w:rsidRPr="009F6F73">
        <w:rPr>
          <w:rFonts w:ascii="Tahoma" w:hAnsi="Tahoma" w:cs="Tahoma"/>
        </w:rPr>
        <w:t>GNBI</w:t>
      </w:r>
      <w:r w:rsidRPr="009F6F73">
        <w:rPr>
          <w:rFonts w:ascii="Tahoma" w:hAnsi="Tahoma" w:cs="Tahoma"/>
        </w:rPr>
        <w:t xml:space="preserve"> </w:t>
      </w:r>
      <w:r w:rsidR="0078427B" w:rsidRPr="009F6F73">
        <w:rPr>
          <w:rFonts w:ascii="Tahoma" w:hAnsi="Tahoma" w:cs="Tahoma"/>
        </w:rPr>
        <w:t>centre</w:t>
      </w:r>
      <w:r w:rsidRPr="009F6F73">
        <w:rPr>
          <w:rFonts w:ascii="Tahoma" w:hAnsi="Tahoma" w:cs="Tahoma"/>
        </w:rPr>
        <w:t xml:space="preserve"> will assist clients in resolving problems and answering questions the client has concerning the daily operations of the clients business.</w:t>
      </w:r>
    </w:p>
    <w:p w14:paraId="2311167B" w14:textId="77777777" w:rsidR="00B72FCF" w:rsidRPr="009F6F73" w:rsidRDefault="00B72FCF" w:rsidP="009F6F73">
      <w:pPr>
        <w:pStyle w:val="ListParagraph"/>
        <w:numPr>
          <w:ilvl w:val="0"/>
          <w:numId w:val="1"/>
        </w:numPr>
        <w:jc w:val="both"/>
        <w:rPr>
          <w:rFonts w:ascii="Tahoma" w:hAnsi="Tahoma" w:cs="Tahoma"/>
          <w:b/>
          <w:i/>
        </w:rPr>
      </w:pPr>
      <w:r w:rsidRPr="009F6F73">
        <w:rPr>
          <w:rFonts w:ascii="Tahoma" w:hAnsi="Tahoma" w:cs="Tahoma"/>
          <w:b/>
          <w:i/>
        </w:rPr>
        <w:t>Business monitoring-</w:t>
      </w:r>
      <w:r w:rsidR="00775480" w:rsidRPr="009F6F73">
        <w:rPr>
          <w:rFonts w:ascii="Tahoma" w:hAnsi="Tahoma" w:cs="Tahoma"/>
        </w:rPr>
        <w:t xml:space="preserve"> The professional staff at the </w:t>
      </w:r>
      <w:r w:rsidR="006113FD" w:rsidRPr="009F6F73">
        <w:rPr>
          <w:rFonts w:ascii="Tahoma" w:hAnsi="Tahoma" w:cs="Tahoma"/>
        </w:rPr>
        <w:t>GNBI</w:t>
      </w:r>
      <w:r w:rsidR="00775480" w:rsidRPr="009F6F73">
        <w:rPr>
          <w:rFonts w:ascii="Tahoma" w:hAnsi="Tahoma" w:cs="Tahoma"/>
        </w:rPr>
        <w:t xml:space="preserve"> will help clients monitor activities on a daily, weekly and monthly basis. Review of operations, marketing and financial results will be part of the monitoring process.</w:t>
      </w:r>
    </w:p>
    <w:p w14:paraId="61983058" w14:textId="77777777" w:rsidR="00775480" w:rsidRPr="009F6F73" w:rsidRDefault="00775480" w:rsidP="009F6F73">
      <w:pPr>
        <w:pStyle w:val="ListParagraph"/>
        <w:numPr>
          <w:ilvl w:val="0"/>
          <w:numId w:val="1"/>
        </w:numPr>
        <w:jc w:val="both"/>
        <w:rPr>
          <w:rFonts w:ascii="Tahoma" w:hAnsi="Tahoma" w:cs="Tahoma"/>
          <w:b/>
          <w:i/>
        </w:rPr>
      </w:pPr>
      <w:r w:rsidRPr="009F6F73">
        <w:rPr>
          <w:rFonts w:ascii="Tahoma" w:hAnsi="Tahoma" w:cs="Tahoma"/>
          <w:b/>
          <w:i/>
        </w:rPr>
        <w:t>Quarterly Business Reviews</w:t>
      </w:r>
      <w:r w:rsidR="009F6F73" w:rsidRPr="009F6F73">
        <w:rPr>
          <w:rFonts w:ascii="Tahoma" w:hAnsi="Tahoma" w:cs="Tahoma"/>
          <w:b/>
          <w:i/>
        </w:rPr>
        <w:t>-</w:t>
      </w:r>
      <w:r w:rsidR="009F6F73">
        <w:rPr>
          <w:rFonts w:ascii="Tahoma" w:hAnsi="Tahoma" w:cs="Tahoma"/>
          <w:b/>
          <w:i/>
        </w:rPr>
        <w:t xml:space="preserve"> </w:t>
      </w:r>
      <w:r w:rsidR="009F6F73" w:rsidRPr="009F6F73">
        <w:rPr>
          <w:rFonts w:ascii="Tahoma" w:hAnsi="Tahoma" w:cs="Tahoma"/>
          <w:b/>
          <w:i/>
        </w:rPr>
        <w:t>the</w:t>
      </w:r>
      <w:r w:rsidRPr="009F6F73">
        <w:rPr>
          <w:rFonts w:ascii="Tahoma" w:hAnsi="Tahoma" w:cs="Tahoma"/>
        </w:rPr>
        <w:t xml:space="preserve"> Board of Advisors for the </w:t>
      </w:r>
      <w:r w:rsidR="006113FD" w:rsidRPr="009F6F73">
        <w:rPr>
          <w:rFonts w:ascii="Tahoma" w:hAnsi="Tahoma" w:cs="Tahoma"/>
        </w:rPr>
        <w:t>GNBI</w:t>
      </w:r>
      <w:r w:rsidRPr="009F6F73">
        <w:rPr>
          <w:rFonts w:ascii="Tahoma" w:hAnsi="Tahoma" w:cs="Tahoma"/>
        </w:rPr>
        <w:t xml:space="preserve"> </w:t>
      </w:r>
      <w:r w:rsidR="0078427B" w:rsidRPr="009F6F73">
        <w:rPr>
          <w:rFonts w:ascii="Tahoma" w:hAnsi="Tahoma" w:cs="Tahoma"/>
        </w:rPr>
        <w:t>centre</w:t>
      </w:r>
      <w:r w:rsidRPr="009F6F73">
        <w:rPr>
          <w:rFonts w:ascii="Tahoma" w:hAnsi="Tahoma" w:cs="Tahoma"/>
        </w:rPr>
        <w:t xml:space="preserve"> will evaluate client performance on a quarterly basis and offer assistance in mending areas of concern. The Board of Advisors consists of the following members </w:t>
      </w:r>
      <w:r w:rsidR="005E58D2" w:rsidRPr="009F6F73">
        <w:rPr>
          <w:rFonts w:ascii="Tahoma" w:hAnsi="Tahoma" w:cs="Tahoma"/>
        </w:rPr>
        <w:t>(subject</w:t>
      </w:r>
      <w:r w:rsidRPr="009F6F73">
        <w:rPr>
          <w:rFonts w:ascii="Tahoma" w:hAnsi="Tahoma" w:cs="Tahoma"/>
        </w:rPr>
        <w:t xml:space="preserve"> to change).</w:t>
      </w:r>
    </w:p>
    <w:p w14:paraId="26837AA2" w14:textId="77777777" w:rsidR="00775480" w:rsidRPr="009F6F73" w:rsidRDefault="00775480" w:rsidP="00775480">
      <w:pPr>
        <w:pStyle w:val="ListParagraph"/>
        <w:numPr>
          <w:ilvl w:val="0"/>
          <w:numId w:val="2"/>
        </w:numPr>
        <w:rPr>
          <w:rFonts w:ascii="Tahoma" w:hAnsi="Tahoma" w:cs="Tahoma"/>
          <w:b/>
          <w:i/>
        </w:rPr>
      </w:pPr>
      <w:r w:rsidRPr="009F6F73">
        <w:rPr>
          <w:rFonts w:ascii="Tahoma" w:hAnsi="Tahoma" w:cs="Tahoma"/>
          <w:b/>
          <w:i/>
        </w:rPr>
        <w:t xml:space="preserve">Joseph Makuvaza </w:t>
      </w:r>
    </w:p>
    <w:p w14:paraId="1D046A73" w14:textId="77777777" w:rsidR="00775480" w:rsidRPr="009F6F73" w:rsidRDefault="001B4A48" w:rsidP="00775480">
      <w:pPr>
        <w:pStyle w:val="ListParagraph"/>
        <w:numPr>
          <w:ilvl w:val="0"/>
          <w:numId w:val="2"/>
        </w:numPr>
        <w:rPr>
          <w:rFonts w:ascii="Tahoma" w:hAnsi="Tahoma" w:cs="Tahoma"/>
          <w:b/>
          <w:i/>
        </w:rPr>
      </w:pPr>
      <w:r>
        <w:rPr>
          <w:rFonts w:ascii="Tahoma" w:hAnsi="Tahoma" w:cs="Tahoma"/>
          <w:b/>
          <w:i/>
        </w:rPr>
        <w:t>Paul Kweyama</w:t>
      </w:r>
    </w:p>
    <w:p w14:paraId="4D749033" w14:textId="77777777" w:rsidR="00775480" w:rsidRPr="009F6F73" w:rsidRDefault="006113FD" w:rsidP="00775480">
      <w:pPr>
        <w:pStyle w:val="ListParagraph"/>
        <w:numPr>
          <w:ilvl w:val="0"/>
          <w:numId w:val="2"/>
        </w:numPr>
        <w:rPr>
          <w:rFonts w:ascii="Tahoma" w:hAnsi="Tahoma" w:cs="Tahoma"/>
          <w:b/>
          <w:i/>
        </w:rPr>
      </w:pPr>
      <w:r w:rsidRPr="009F6F73">
        <w:rPr>
          <w:rFonts w:ascii="Tahoma" w:hAnsi="Tahoma" w:cs="Tahoma"/>
          <w:b/>
          <w:i/>
        </w:rPr>
        <w:t>Hlengiwe Silanga</w:t>
      </w:r>
    </w:p>
    <w:p w14:paraId="0BCCC6E1" w14:textId="77777777" w:rsidR="00775480" w:rsidRPr="009F6F73" w:rsidRDefault="00775480" w:rsidP="009F6F73">
      <w:pPr>
        <w:pStyle w:val="ListParagraph"/>
        <w:numPr>
          <w:ilvl w:val="0"/>
          <w:numId w:val="3"/>
        </w:numPr>
        <w:jc w:val="both"/>
        <w:rPr>
          <w:rFonts w:ascii="Tahoma" w:hAnsi="Tahoma" w:cs="Tahoma"/>
          <w:b/>
          <w:i/>
        </w:rPr>
      </w:pPr>
      <w:r w:rsidRPr="009F6F73">
        <w:rPr>
          <w:rFonts w:ascii="Tahoma" w:hAnsi="Tahoma" w:cs="Tahoma"/>
          <w:b/>
          <w:i/>
        </w:rPr>
        <w:t xml:space="preserve">Business Workshops- </w:t>
      </w:r>
      <w:r w:rsidRPr="009F6F73">
        <w:rPr>
          <w:rFonts w:ascii="Tahoma" w:hAnsi="Tahoma" w:cs="Tahoma"/>
        </w:rPr>
        <w:t>Workshops and technical educational programs covering areas of interest such as marketing, personnel management, taxes , quality assurance, designing and manufacturing</w:t>
      </w:r>
      <w:r w:rsidR="00D3695A" w:rsidRPr="009F6F73">
        <w:rPr>
          <w:rFonts w:ascii="Tahoma" w:hAnsi="Tahoma" w:cs="Tahoma"/>
        </w:rPr>
        <w:t xml:space="preserve"> and other business topics will be provided to educate clients and provide networking opportunities.</w:t>
      </w:r>
    </w:p>
    <w:p w14:paraId="49F64AC1" w14:textId="77777777" w:rsidR="004E09CE" w:rsidRPr="009F6F73" w:rsidRDefault="004E09CE" w:rsidP="009F6F73">
      <w:pPr>
        <w:pStyle w:val="ListParagraph"/>
        <w:numPr>
          <w:ilvl w:val="0"/>
          <w:numId w:val="3"/>
        </w:numPr>
        <w:jc w:val="both"/>
        <w:rPr>
          <w:rFonts w:ascii="Tahoma" w:hAnsi="Tahoma" w:cs="Tahoma"/>
          <w:b/>
          <w:i/>
        </w:rPr>
      </w:pPr>
      <w:r w:rsidRPr="009F6F73">
        <w:rPr>
          <w:rFonts w:ascii="Tahoma" w:hAnsi="Tahoma" w:cs="Tahoma"/>
          <w:b/>
          <w:i/>
        </w:rPr>
        <w:t>Manufacturing Assistance-</w:t>
      </w:r>
      <w:r w:rsidRPr="009F6F73">
        <w:rPr>
          <w:rFonts w:ascii="Tahoma" w:hAnsi="Tahoma" w:cs="Tahoma"/>
        </w:rPr>
        <w:t xml:space="preserve">The Production Manager of </w:t>
      </w:r>
      <w:r w:rsidR="006113FD" w:rsidRPr="009F6F73">
        <w:rPr>
          <w:rFonts w:ascii="Tahoma" w:hAnsi="Tahoma" w:cs="Tahoma"/>
        </w:rPr>
        <w:t>GNBI</w:t>
      </w:r>
      <w:r w:rsidRPr="009F6F73">
        <w:rPr>
          <w:rFonts w:ascii="Tahoma" w:hAnsi="Tahoma" w:cs="Tahoma"/>
        </w:rPr>
        <w:t xml:space="preserve"> will assist any light manufacturing of jewellery by educating them in CAD and Rhino jewellery manufacturing process.</w:t>
      </w:r>
    </w:p>
    <w:p w14:paraId="089E9D9E" w14:textId="77777777" w:rsidR="004E09CE" w:rsidRPr="009F6F73" w:rsidRDefault="004E09CE" w:rsidP="009F6F73">
      <w:pPr>
        <w:pStyle w:val="ListParagraph"/>
        <w:numPr>
          <w:ilvl w:val="0"/>
          <w:numId w:val="3"/>
        </w:numPr>
        <w:jc w:val="both"/>
        <w:rPr>
          <w:rFonts w:ascii="Tahoma" w:hAnsi="Tahoma" w:cs="Tahoma"/>
          <w:b/>
          <w:i/>
        </w:rPr>
      </w:pPr>
      <w:r w:rsidRPr="009F6F73">
        <w:rPr>
          <w:rFonts w:ascii="Tahoma" w:hAnsi="Tahoma" w:cs="Tahoma"/>
          <w:b/>
          <w:i/>
        </w:rPr>
        <w:t>Outside Professional services-</w:t>
      </w:r>
      <w:r w:rsidRPr="009F6F73">
        <w:rPr>
          <w:rFonts w:ascii="Tahoma" w:hAnsi="Tahoma" w:cs="Tahoma"/>
        </w:rPr>
        <w:t xml:space="preserve"> Specialized and detailed services will be offered by outside experts recruited from th</w:t>
      </w:r>
      <w:r w:rsidR="0059182C" w:rsidRPr="009F6F73">
        <w:rPr>
          <w:rFonts w:ascii="Tahoma" w:hAnsi="Tahoma" w:cs="Tahoma"/>
        </w:rPr>
        <w:t>e National Empowerment Fund, Lib</w:t>
      </w:r>
      <w:r w:rsidRPr="009F6F73">
        <w:rPr>
          <w:rFonts w:ascii="Tahoma" w:hAnsi="Tahoma" w:cs="Tahoma"/>
        </w:rPr>
        <w:t xml:space="preserve">sa, </w:t>
      </w:r>
      <w:r w:rsidR="005E58D2" w:rsidRPr="009F6F73">
        <w:rPr>
          <w:rFonts w:ascii="Tahoma" w:hAnsi="Tahoma" w:cs="Tahoma"/>
        </w:rPr>
        <w:t>Seda, Studio</w:t>
      </w:r>
      <w:r w:rsidRPr="009F6F73">
        <w:rPr>
          <w:rFonts w:ascii="Tahoma" w:hAnsi="Tahoma" w:cs="Tahoma"/>
        </w:rPr>
        <w:t xml:space="preserve"> T jewellery manufacturers, and other local professionals at a reduced rate.</w:t>
      </w:r>
    </w:p>
    <w:p w14:paraId="48115F29" w14:textId="77777777" w:rsidR="004E09CE" w:rsidRPr="009F6F73" w:rsidRDefault="004E09CE" w:rsidP="004E09CE">
      <w:pPr>
        <w:pStyle w:val="ListParagraph"/>
        <w:numPr>
          <w:ilvl w:val="0"/>
          <w:numId w:val="2"/>
        </w:numPr>
        <w:rPr>
          <w:rFonts w:ascii="Tahoma" w:hAnsi="Tahoma" w:cs="Tahoma"/>
          <w:b/>
          <w:i/>
        </w:rPr>
      </w:pPr>
      <w:r w:rsidRPr="009F6F73">
        <w:rPr>
          <w:rFonts w:ascii="Tahoma" w:hAnsi="Tahoma" w:cs="Tahoma"/>
        </w:rPr>
        <w:t>These services will include :</w:t>
      </w:r>
    </w:p>
    <w:p w14:paraId="5D7C7A8A"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t>Legal</w:t>
      </w:r>
    </w:p>
    <w:p w14:paraId="0B75E763"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lastRenderedPageBreak/>
        <w:t>Marketing</w:t>
      </w:r>
    </w:p>
    <w:p w14:paraId="453A7FFB"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t>Financial</w:t>
      </w:r>
    </w:p>
    <w:p w14:paraId="704C90CE"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t>Accounting</w:t>
      </w:r>
    </w:p>
    <w:p w14:paraId="445C19C2"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t>Banking</w:t>
      </w:r>
    </w:p>
    <w:p w14:paraId="1C55091C"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t>Taxes</w:t>
      </w:r>
    </w:p>
    <w:p w14:paraId="054B44A7" w14:textId="77777777" w:rsidR="004E09CE" w:rsidRPr="009F6F73" w:rsidRDefault="004E09CE" w:rsidP="004E09CE">
      <w:pPr>
        <w:pStyle w:val="ListParagraph"/>
        <w:numPr>
          <w:ilvl w:val="0"/>
          <w:numId w:val="4"/>
        </w:numPr>
        <w:rPr>
          <w:rFonts w:ascii="Tahoma" w:hAnsi="Tahoma" w:cs="Tahoma"/>
          <w:b/>
          <w:i/>
        </w:rPr>
      </w:pPr>
      <w:r w:rsidRPr="009F6F73">
        <w:rPr>
          <w:rFonts w:ascii="Tahoma" w:hAnsi="Tahoma" w:cs="Tahoma"/>
        </w:rPr>
        <w:t>Engineering</w:t>
      </w:r>
    </w:p>
    <w:p w14:paraId="3395671A" w14:textId="77777777" w:rsidR="00B64B67" w:rsidRPr="009F6F73" w:rsidRDefault="004E09CE" w:rsidP="009F6F73">
      <w:pPr>
        <w:jc w:val="both"/>
        <w:rPr>
          <w:rFonts w:ascii="Tahoma" w:hAnsi="Tahoma" w:cs="Tahoma"/>
          <w:b/>
          <w:i/>
        </w:rPr>
      </w:pPr>
      <w:r w:rsidRPr="009F6F73">
        <w:rPr>
          <w:rFonts w:ascii="Tahoma" w:hAnsi="Tahoma" w:cs="Tahoma"/>
          <w:i/>
        </w:rPr>
        <w:t xml:space="preserve">Request for professional services must be made to the Business Development Manager. Professional services will be scheduled at the </w:t>
      </w:r>
      <w:r w:rsidR="005E58D2" w:rsidRPr="009F6F73">
        <w:rPr>
          <w:rFonts w:ascii="Tahoma" w:hAnsi="Tahoma" w:cs="Tahoma"/>
          <w:i/>
        </w:rPr>
        <w:t>convenience</w:t>
      </w:r>
      <w:r w:rsidRPr="009F6F73">
        <w:rPr>
          <w:rFonts w:ascii="Tahoma" w:hAnsi="Tahoma" w:cs="Tahoma"/>
          <w:i/>
        </w:rPr>
        <w:t xml:space="preserve"> of the professional provider. Professional service fees are determined on an individual basis based on the type and depth of services required</w:t>
      </w:r>
      <w:r w:rsidRPr="009F6F73">
        <w:rPr>
          <w:rFonts w:ascii="Tahoma" w:hAnsi="Tahoma" w:cs="Tahoma"/>
          <w:b/>
          <w:i/>
        </w:rPr>
        <w:t>.</w:t>
      </w:r>
    </w:p>
    <w:p w14:paraId="05A11F46" w14:textId="77777777" w:rsidR="00B64B67" w:rsidRPr="009F6F73" w:rsidRDefault="00B64B67" w:rsidP="002262FD">
      <w:pPr>
        <w:shd w:val="clear" w:color="auto" w:fill="9BBB59" w:themeFill="accent3"/>
        <w:rPr>
          <w:rFonts w:ascii="Tahoma" w:hAnsi="Tahoma" w:cs="Tahoma"/>
          <w:b/>
          <w:sz w:val="32"/>
          <w:szCs w:val="32"/>
        </w:rPr>
      </w:pPr>
      <w:r w:rsidRPr="009F6F73">
        <w:rPr>
          <w:rFonts w:ascii="Tahoma" w:hAnsi="Tahoma" w:cs="Tahoma"/>
          <w:b/>
          <w:sz w:val="32"/>
          <w:szCs w:val="32"/>
        </w:rPr>
        <w:t>Support services</w:t>
      </w:r>
    </w:p>
    <w:p w14:paraId="11397735" w14:textId="77777777" w:rsidR="00B64B67" w:rsidRPr="009F6F73" w:rsidRDefault="00B64B67" w:rsidP="009F6F73">
      <w:pPr>
        <w:jc w:val="both"/>
        <w:rPr>
          <w:rFonts w:ascii="Tahoma" w:hAnsi="Tahoma" w:cs="Tahoma"/>
          <w:color w:val="000000" w:themeColor="text1"/>
        </w:rPr>
      </w:pPr>
      <w:r w:rsidRPr="009F6F73">
        <w:rPr>
          <w:rFonts w:ascii="Tahoma" w:hAnsi="Tahoma" w:cs="Tahoma"/>
          <w:color w:val="000000" w:themeColor="text1"/>
        </w:rPr>
        <w:t>Request for support services must be made to the Business Development Manager at least two days in advance. There is a charge as outlined in the services charge form.</w:t>
      </w:r>
    </w:p>
    <w:p w14:paraId="649ED743" w14:textId="77777777" w:rsidR="00B64B67" w:rsidRPr="009F6F73" w:rsidRDefault="00B64B67" w:rsidP="009F6F73">
      <w:pPr>
        <w:pStyle w:val="ListParagraph"/>
        <w:numPr>
          <w:ilvl w:val="0"/>
          <w:numId w:val="5"/>
        </w:numPr>
        <w:jc w:val="both"/>
        <w:rPr>
          <w:rFonts w:ascii="Tahoma" w:hAnsi="Tahoma" w:cs="Tahoma"/>
          <w:color w:val="000000" w:themeColor="text1"/>
        </w:rPr>
      </w:pPr>
      <w:r w:rsidRPr="009F6F73">
        <w:rPr>
          <w:rFonts w:ascii="Tahoma" w:hAnsi="Tahoma" w:cs="Tahoma"/>
          <w:b/>
          <w:i/>
          <w:color w:val="000000" w:themeColor="text1"/>
        </w:rPr>
        <w:t>Clerical Support-</w:t>
      </w:r>
      <w:r w:rsidRPr="009F6F73">
        <w:rPr>
          <w:rFonts w:ascii="Tahoma" w:hAnsi="Tahoma" w:cs="Tahoma"/>
          <w:color w:val="000000" w:themeColor="text1"/>
        </w:rPr>
        <w:t xml:space="preserve">An Administrative assistant will be available to sign for packages, greet and direct visitors and answer procedural questions. There is no dedicated secretarial service provided specifically for </w:t>
      </w:r>
      <w:r w:rsidR="008A4F6F" w:rsidRPr="009F6F73">
        <w:rPr>
          <w:rFonts w:ascii="Tahoma" w:hAnsi="Tahoma" w:cs="Tahoma"/>
          <w:color w:val="000000" w:themeColor="text1"/>
        </w:rPr>
        <w:t>Client Company</w:t>
      </w:r>
      <w:r w:rsidRPr="009F6F73">
        <w:rPr>
          <w:rFonts w:ascii="Tahoma" w:hAnsi="Tahoma" w:cs="Tahoma"/>
          <w:color w:val="000000" w:themeColor="text1"/>
        </w:rPr>
        <w:t xml:space="preserve">. Clerical assistance is available at a rate stipulated in the services charge form. Please notify the Business Development Manager at least two days in advance to arrange these services. </w:t>
      </w:r>
      <w:r w:rsidR="006F1F82" w:rsidRPr="009F6F73">
        <w:rPr>
          <w:rFonts w:ascii="Tahoma" w:hAnsi="Tahoma" w:cs="Tahoma"/>
          <w:color w:val="000000" w:themeColor="text1"/>
        </w:rPr>
        <w:t xml:space="preserve"> To request </w:t>
      </w:r>
      <w:r w:rsidR="008A4F6F" w:rsidRPr="009F6F73">
        <w:rPr>
          <w:rFonts w:ascii="Tahoma" w:hAnsi="Tahoma" w:cs="Tahoma"/>
          <w:color w:val="000000" w:themeColor="text1"/>
        </w:rPr>
        <w:t>services,</w:t>
      </w:r>
      <w:r w:rsidR="006F1F82" w:rsidRPr="009F6F73">
        <w:rPr>
          <w:rFonts w:ascii="Tahoma" w:hAnsi="Tahoma" w:cs="Tahoma"/>
          <w:color w:val="000000" w:themeColor="text1"/>
        </w:rPr>
        <w:t xml:space="preserve"> fill out the Client Request for Services form.</w:t>
      </w:r>
    </w:p>
    <w:p w14:paraId="3CB50938" w14:textId="77777777" w:rsidR="006F1F82" w:rsidRPr="009F6F73" w:rsidRDefault="006F1F82" w:rsidP="009F6F73">
      <w:pPr>
        <w:pStyle w:val="ListParagraph"/>
        <w:numPr>
          <w:ilvl w:val="0"/>
          <w:numId w:val="5"/>
        </w:numPr>
        <w:jc w:val="both"/>
        <w:rPr>
          <w:rFonts w:ascii="Tahoma" w:hAnsi="Tahoma" w:cs="Tahoma"/>
          <w:color w:val="000000" w:themeColor="text1"/>
        </w:rPr>
      </w:pPr>
      <w:r w:rsidRPr="009F6F73">
        <w:rPr>
          <w:rFonts w:ascii="Tahoma" w:hAnsi="Tahoma" w:cs="Tahoma"/>
          <w:b/>
          <w:i/>
          <w:color w:val="000000" w:themeColor="text1"/>
        </w:rPr>
        <w:t>Student Internship programs-</w:t>
      </w:r>
      <w:r w:rsidRPr="009F6F73">
        <w:rPr>
          <w:rFonts w:ascii="Tahoma" w:hAnsi="Tahoma" w:cs="Tahoma"/>
          <w:color w:val="000000" w:themeColor="text1"/>
        </w:rPr>
        <w:t xml:space="preserve"> Student internship programs are available for certain areas of business. For more information please contact the Business development Manager</w:t>
      </w:r>
    </w:p>
    <w:p w14:paraId="082F880F" w14:textId="77777777" w:rsidR="006F1F82" w:rsidRPr="009F6F73" w:rsidRDefault="006113FD" w:rsidP="009F6F73">
      <w:pPr>
        <w:pStyle w:val="ListParagraph"/>
        <w:numPr>
          <w:ilvl w:val="0"/>
          <w:numId w:val="5"/>
        </w:numPr>
        <w:jc w:val="both"/>
        <w:rPr>
          <w:rFonts w:ascii="Tahoma" w:hAnsi="Tahoma" w:cs="Tahoma"/>
          <w:color w:val="000000" w:themeColor="text1"/>
        </w:rPr>
      </w:pPr>
      <w:r w:rsidRPr="009F6F73">
        <w:rPr>
          <w:rFonts w:ascii="Tahoma" w:hAnsi="Tahoma" w:cs="Tahoma"/>
          <w:b/>
          <w:i/>
          <w:color w:val="000000" w:themeColor="text1"/>
        </w:rPr>
        <w:t>GNBI</w:t>
      </w:r>
      <w:r w:rsidR="006F1F82" w:rsidRPr="009F6F73">
        <w:rPr>
          <w:rFonts w:ascii="Tahoma" w:hAnsi="Tahoma" w:cs="Tahoma"/>
          <w:b/>
          <w:i/>
          <w:color w:val="000000" w:themeColor="text1"/>
        </w:rPr>
        <w:t xml:space="preserve"> Library-</w:t>
      </w:r>
      <w:r w:rsidR="006F1F82" w:rsidRPr="009F6F73">
        <w:rPr>
          <w:rFonts w:ascii="Tahoma" w:hAnsi="Tahoma" w:cs="Tahoma"/>
          <w:color w:val="000000" w:themeColor="text1"/>
        </w:rPr>
        <w:t xml:space="preserve"> A small business Library with a collection of electronic and printed materials are available for clients use. Please see the Administrator to check out any resource books or CDs. Clients are responsible for any library resources checked out and will be charged for lost or damaged items.</w:t>
      </w:r>
    </w:p>
    <w:p w14:paraId="22834B58" w14:textId="77777777" w:rsidR="006F1F82" w:rsidRPr="009F6F73" w:rsidRDefault="006F1F82" w:rsidP="009F6F73">
      <w:pPr>
        <w:pStyle w:val="ListParagraph"/>
        <w:numPr>
          <w:ilvl w:val="0"/>
          <w:numId w:val="5"/>
        </w:numPr>
        <w:jc w:val="both"/>
        <w:rPr>
          <w:rFonts w:ascii="Tahoma" w:hAnsi="Tahoma" w:cs="Tahoma"/>
          <w:color w:val="000000" w:themeColor="text1"/>
        </w:rPr>
      </w:pPr>
      <w:r w:rsidRPr="009F6F73">
        <w:rPr>
          <w:rFonts w:ascii="Tahoma" w:hAnsi="Tahoma" w:cs="Tahoma"/>
          <w:b/>
          <w:i/>
          <w:color w:val="000000" w:themeColor="text1"/>
        </w:rPr>
        <w:t>Conference facilities-</w:t>
      </w:r>
      <w:r w:rsidRPr="009F6F73">
        <w:rPr>
          <w:rFonts w:ascii="Tahoma" w:hAnsi="Tahoma" w:cs="Tahoma"/>
          <w:color w:val="000000" w:themeColor="text1"/>
        </w:rPr>
        <w:t xml:space="preserve"> Clients may use the conference facilities located in the </w:t>
      </w:r>
      <w:r w:rsidR="006113FD" w:rsidRPr="009F6F73">
        <w:rPr>
          <w:rFonts w:ascii="Tahoma" w:hAnsi="Tahoma" w:cs="Tahoma"/>
          <w:color w:val="000000" w:themeColor="text1"/>
        </w:rPr>
        <w:t>GNBI</w:t>
      </w:r>
      <w:r w:rsidRPr="009F6F73">
        <w:rPr>
          <w:rFonts w:ascii="Tahoma" w:hAnsi="Tahoma" w:cs="Tahoma"/>
          <w:color w:val="000000" w:themeColor="text1"/>
        </w:rPr>
        <w:t xml:space="preserve"> </w:t>
      </w:r>
      <w:r w:rsidR="00340A27" w:rsidRPr="009F6F73">
        <w:rPr>
          <w:rFonts w:ascii="Tahoma" w:hAnsi="Tahoma" w:cs="Tahoma"/>
          <w:color w:val="000000" w:themeColor="text1"/>
        </w:rPr>
        <w:t>centre</w:t>
      </w:r>
      <w:r w:rsidRPr="009F6F73">
        <w:rPr>
          <w:rFonts w:ascii="Tahoma" w:hAnsi="Tahoma" w:cs="Tahoma"/>
          <w:color w:val="000000" w:themeColor="text1"/>
        </w:rPr>
        <w:t xml:space="preserve"> at no additional charge. This includes the use of the vi</w:t>
      </w:r>
      <w:r w:rsidR="00007141" w:rsidRPr="009F6F73">
        <w:rPr>
          <w:rFonts w:ascii="Tahoma" w:hAnsi="Tahoma" w:cs="Tahoma"/>
          <w:color w:val="000000" w:themeColor="text1"/>
        </w:rPr>
        <w:t xml:space="preserve">deo and teleconferencing equipment. </w:t>
      </w:r>
      <w:r w:rsidR="00340A27" w:rsidRPr="009F6F73">
        <w:rPr>
          <w:rFonts w:ascii="Tahoma" w:hAnsi="Tahoma" w:cs="Tahoma"/>
          <w:color w:val="000000" w:themeColor="text1"/>
        </w:rPr>
        <w:t>In order</w:t>
      </w:r>
      <w:r w:rsidR="00007141" w:rsidRPr="009F6F73">
        <w:rPr>
          <w:rFonts w:ascii="Tahoma" w:hAnsi="Tahoma" w:cs="Tahoma"/>
          <w:color w:val="000000" w:themeColor="text1"/>
        </w:rPr>
        <w:t xml:space="preserve"> to use the conference </w:t>
      </w:r>
      <w:r w:rsidR="00340A27" w:rsidRPr="009F6F73">
        <w:rPr>
          <w:rFonts w:ascii="Tahoma" w:hAnsi="Tahoma" w:cs="Tahoma"/>
          <w:color w:val="000000" w:themeColor="text1"/>
        </w:rPr>
        <w:t>facilities clients</w:t>
      </w:r>
      <w:r w:rsidR="00007141" w:rsidRPr="009F6F73">
        <w:rPr>
          <w:rFonts w:ascii="Tahoma" w:hAnsi="Tahoma" w:cs="Tahoma"/>
          <w:color w:val="000000" w:themeColor="text1"/>
        </w:rPr>
        <w:t xml:space="preserve"> must make reservations with the Administrator. The </w:t>
      </w:r>
      <w:r w:rsidR="006113FD" w:rsidRPr="009F6F73">
        <w:rPr>
          <w:rFonts w:ascii="Tahoma" w:hAnsi="Tahoma" w:cs="Tahoma"/>
          <w:color w:val="000000" w:themeColor="text1"/>
        </w:rPr>
        <w:t>GNBI</w:t>
      </w:r>
      <w:r w:rsidR="00007141" w:rsidRPr="009F6F73">
        <w:rPr>
          <w:rFonts w:ascii="Tahoma" w:hAnsi="Tahoma" w:cs="Tahoma"/>
          <w:color w:val="000000" w:themeColor="text1"/>
        </w:rPr>
        <w:t xml:space="preserve"> has the first rights to the conference facilities and reserves the right to reschedule use of the facilities as necessary. Clients will be responsible for room set up and will return the room to its original condition after use.</w:t>
      </w:r>
    </w:p>
    <w:p w14:paraId="21EE22AC" w14:textId="77777777" w:rsidR="00007141" w:rsidRPr="009F6F73" w:rsidRDefault="00007141" w:rsidP="009F6F73">
      <w:pPr>
        <w:pStyle w:val="ListParagraph"/>
        <w:numPr>
          <w:ilvl w:val="0"/>
          <w:numId w:val="5"/>
        </w:numPr>
        <w:jc w:val="both"/>
        <w:rPr>
          <w:rFonts w:ascii="Tahoma" w:hAnsi="Tahoma" w:cs="Tahoma"/>
          <w:color w:val="000000" w:themeColor="text1"/>
        </w:rPr>
      </w:pPr>
      <w:r w:rsidRPr="009F6F73">
        <w:rPr>
          <w:rFonts w:ascii="Tahoma" w:hAnsi="Tahoma" w:cs="Tahoma"/>
          <w:b/>
          <w:i/>
          <w:color w:val="000000" w:themeColor="text1"/>
        </w:rPr>
        <w:t>Break area</w:t>
      </w:r>
      <w:r w:rsidR="00A06500" w:rsidRPr="009F6F73">
        <w:rPr>
          <w:rFonts w:ascii="Tahoma" w:hAnsi="Tahoma" w:cs="Tahoma"/>
          <w:b/>
          <w:i/>
          <w:color w:val="000000" w:themeColor="text1"/>
        </w:rPr>
        <w:t>-</w:t>
      </w:r>
      <w:r w:rsidR="00A06500" w:rsidRPr="009F6F73">
        <w:rPr>
          <w:rFonts w:ascii="Tahoma" w:hAnsi="Tahoma" w:cs="Tahoma"/>
          <w:color w:val="000000" w:themeColor="text1"/>
        </w:rPr>
        <w:t xml:space="preserve"> A</w:t>
      </w:r>
      <w:r w:rsidRPr="009F6F73">
        <w:rPr>
          <w:rFonts w:ascii="Tahoma" w:hAnsi="Tahoma" w:cs="Tahoma"/>
          <w:color w:val="000000" w:themeColor="text1"/>
        </w:rPr>
        <w:t xml:space="preserve"> kitchen area is setup in the center of the </w:t>
      </w:r>
      <w:r w:rsidR="006113FD" w:rsidRPr="009F6F73">
        <w:rPr>
          <w:rFonts w:ascii="Tahoma" w:hAnsi="Tahoma" w:cs="Tahoma"/>
          <w:color w:val="000000" w:themeColor="text1"/>
        </w:rPr>
        <w:t>GNBI</w:t>
      </w:r>
      <w:r w:rsidR="00A06500" w:rsidRPr="009F6F73">
        <w:rPr>
          <w:rFonts w:ascii="Tahoma" w:hAnsi="Tahoma" w:cs="Tahoma"/>
          <w:color w:val="000000" w:themeColor="text1"/>
        </w:rPr>
        <w:t>,</w:t>
      </w:r>
      <w:r w:rsidRPr="009F6F73">
        <w:rPr>
          <w:rFonts w:ascii="Tahoma" w:hAnsi="Tahoma" w:cs="Tahoma"/>
          <w:color w:val="000000" w:themeColor="text1"/>
        </w:rPr>
        <w:t xml:space="preserve"> complete with tea pots</w:t>
      </w:r>
      <w:r w:rsidR="00A06500" w:rsidRPr="009F6F73">
        <w:rPr>
          <w:rFonts w:ascii="Tahoma" w:hAnsi="Tahoma" w:cs="Tahoma"/>
          <w:color w:val="000000" w:themeColor="text1"/>
        </w:rPr>
        <w:t>, Fridge</w:t>
      </w:r>
      <w:r w:rsidRPr="009F6F73">
        <w:rPr>
          <w:rFonts w:ascii="Tahoma" w:hAnsi="Tahoma" w:cs="Tahoma"/>
          <w:color w:val="000000" w:themeColor="text1"/>
        </w:rPr>
        <w:t xml:space="preserve"> and</w:t>
      </w:r>
      <w:r w:rsidR="00A06500" w:rsidRPr="009F6F73">
        <w:rPr>
          <w:rFonts w:ascii="Tahoma" w:hAnsi="Tahoma" w:cs="Tahoma"/>
          <w:color w:val="000000" w:themeColor="text1"/>
        </w:rPr>
        <w:t xml:space="preserve"> water</w:t>
      </w:r>
      <w:r w:rsidRPr="009F6F73">
        <w:rPr>
          <w:rFonts w:ascii="Tahoma" w:hAnsi="Tahoma" w:cs="Tahoma"/>
          <w:color w:val="000000" w:themeColor="text1"/>
        </w:rPr>
        <w:t xml:space="preserve"> boilers.</w:t>
      </w:r>
    </w:p>
    <w:p w14:paraId="47B4E0B3" w14:textId="77777777" w:rsidR="00825B6F" w:rsidRPr="009F6F73" w:rsidRDefault="00825B6F" w:rsidP="009F6F73">
      <w:pPr>
        <w:pStyle w:val="ListParagraph"/>
        <w:numPr>
          <w:ilvl w:val="0"/>
          <w:numId w:val="5"/>
        </w:numPr>
        <w:jc w:val="both"/>
        <w:rPr>
          <w:rFonts w:ascii="Tahoma" w:hAnsi="Tahoma" w:cs="Tahoma"/>
          <w:color w:val="000000" w:themeColor="text1"/>
        </w:rPr>
      </w:pPr>
      <w:r w:rsidRPr="009F6F73">
        <w:rPr>
          <w:rFonts w:ascii="Tahoma" w:hAnsi="Tahoma" w:cs="Tahoma"/>
          <w:b/>
          <w:i/>
          <w:color w:val="000000" w:themeColor="text1"/>
        </w:rPr>
        <w:t>Mail and Parcel Services-</w:t>
      </w:r>
      <w:r w:rsidRPr="009F6F73">
        <w:rPr>
          <w:rFonts w:ascii="Tahoma" w:hAnsi="Tahoma" w:cs="Tahoma"/>
          <w:color w:val="000000" w:themeColor="text1"/>
        </w:rPr>
        <w:t xml:space="preserve"> Mail will be delivered by SA Postal Services to the main gate by the entrance to the </w:t>
      </w:r>
      <w:r w:rsidR="006113FD" w:rsidRPr="009F6F73">
        <w:rPr>
          <w:rFonts w:ascii="Tahoma" w:hAnsi="Tahoma" w:cs="Tahoma"/>
          <w:color w:val="000000" w:themeColor="text1"/>
        </w:rPr>
        <w:t>GNBI</w:t>
      </w:r>
      <w:r w:rsidRPr="009F6F73">
        <w:rPr>
          <w:rFonts w:ascii="Tahoma" w:hAnsi="Tahoma" w:cs="Tahoma"/>
          <w:color w:val="000000" w:themeColor="text1"/>
        </w:rPr>
        <w:t>. Each client will have to check by the security for available mails.</w:t>
      </w:r>
    </w:p>
    <w:p w14:paraId="011D000F" w14:textId="77777777" w:rsidR="00340A27" w:rsidRPr="009F6F73" w:rsidRDefault="00340A27" w:rsidP="002262FD">
      <w:pPr>
        <w:shd w:val="clear" w:color="auto" w:fill="9BBB59" w:themeFill="accent3"/>
        <w:rPr>
          <w:rFonts w:ascii="Tahoma" w:hAnsi="Tahoma" w:cs="Tahoma"/>
          <w:b/>
          <w:sz w:val="24"/>
          <w:szCs w:val="24"/>
        </w:rPr>
      </w:pPr>
      <w:r w:rsidRPr="009F6F73">
        <w:rPr>
          <w:rFonts w:ascii="Tahoma" w:hAnsi="Tahoma" w:cs="Tahoma"/>
          <w:b/>
          <w:sz w:val="24"/>
          <w:szCs w:val="24"/>
        </w:rPr>
        <w:t>Office Equipment</w:t>
      </w:r>
    </w:p>
    <w:p w14:paraId="5097E86F" w14:textId="77777777" w:rsidR="00340A27" w:rsidRPr="009F6F73" w:rsidRDefault="00340A27" w:rsidP="009F6F73">
      <w:pPr>
        <w:jc w:val="both"/>
        <w:rPr>
          <w:rFonts w:ascii="Tahoma" w:hAnsi="Tahoma" w:cs="Tahoma"/>
        </w:rPr>
      </w:pPr>
      <w:r w:rsidRPr="009F6F73">
        <w:rPr>
          <w:rFonts w:ascii="Tahoma" w:hAnsi="Tahoma" w:cs="Tahoma"/>
        </w:rPr>
        <w:t xml:space="preserve">The </w:t>
      </w:r>
      <w:r w:rsidR="006113FD" w:rsidRPr="009F6F73">
        <w:rPr>
          <w:rFonts w:ascii="Tahoma" w:hAnsi="Tahoma" w:cs="Tahoma"/>
        </w:rPr>
        <w:t>GNBI</w:t>
      </w:r>
      <w:r w:rsidRPr="009F6F73">
        <w:rPr>
          <w:rFonts w:ascii="Tahoma" w:hAnsi="Tahoma" w:cs="Tahoma"/>
        </w:rPr>
        <w:t xml:space="preserve"> workroom and Library have necessary office equipment available for client use. Equipment available includes a:</w:t>
      </w:r>
    </w:p>
    <w:p w14:paraId="6EBCD1E0" w14:textId="77777777" w:rsidR="00340A27" w:rsidRPr="009F6F73" w:rsidRDefault="00340A27" w:rsidP="009F6F73">
      <w:pPr>
        <w:pStyle w:val="ListParagraph"/>
        <w:numPr>
          <w:ilvl w:val="0"/>
          <w:numId w:val="2"/>
        </w:numPr>
        <w:jc w:val="both"/>
        <w:rPr>
          <w:rFonts w:ascii="Tahoma" w:hAnsi="Tahoma" w:cs="Tahoma"/>
        </w:rPr>
      </w:pPr>
      <w:r w:rsidRPr="009F6F73">
        <w:rPr>
          <w:rFonts w:ascii="Tahoma" w:hAnsi="Tahoma" w:cs="Tahoma"/>
        </w:rPr>
        <w:t>Public computer</w:t>
      </w:r>
    </w:p>
    <w:p w14:paraId="5CCC64BA" w14:textId="77777777" w:rsidR="00340A27" w:rsidRPr="009F6F73" w:rsidRDefault="00340A27" w:rsidP="009F6F73">
      <w:pPr>
        <w:pStyle w:val="ListParagraph"/>
        <w:numPr>
          <w:ilvl w:val="0"/>
          <w:numId w:val="2"/>
        </w:numPr>
        <w:jc w:val="both"/>
        <w:rPr>
          <w:rFonts w:ascii="Tahoma" w:hAnsi="Tahoma" w:cs="Tahoma"/>
        </w:rPr>
      </w:pPr>
      <w:r w:rsidRPr="009F6F73">
        <w:rPr>
          <w:rFonts w:ascii="Tahoma" w:hAnsi="Tahoma" w:cs="Tahoma"/>
        </w:rPr>
        <w:t>Broadband Internet access</w:t>
      </w:r>
    </w:p>
    <w:p w14:paraId="28411235" w14:textId="77777777" w:rsidR="00340A27" w:rsidRDefault="00340A27" w:rsidP="009F6F73">
      <w:pPr>
        <w:pStyle w:val="ListParagraph"/>
        <w:numPr>
          <w:ilvl w:val="0"/>
          <w:numId w:val="2"/>
        </w:numPr>
        <w:jc w:val="both"/>
        <w:rPr>
          <w:rFonts w:ascii="Tahoma" w:hAnsi="Tahoma" w:cs="Tahoma"/>
        </w:rPr>
      </w:pPr>
      <w:r w:rsidRPr="009F6F73">
        <w:rPr>
          <w:rFonts w:ascii="Tahoma" w:hAnsi="Tahoma" w:cs="Tahoma"/>
        </w:rPr>
        <w:t>Copy machine</w:t>
      </w:r>
    </w:p>
    <w:p w14:paraId="63643E8A" w14:textId="77777777" w:rsidR="009F6F73" w:rsidRPr="009F6F73" w:rsidRDefault="009F6F73" w:rsidP="009F6F73">
      <w:pPr>
        <w:pStyle w:val="ListParagraph"/>
        <w:numPr>
          <w:ilvl w:val="0"/>
          <w:numId w:val="2"/>
        </w:numPr>
        <w:jc w:val="both"/>
        <w:rPr>
          <w:rFonts w:ascii="Tahoma" w:hAnsi="Tahoma" w:cs="Tahoma"/>
        </w:rPr>
      </w:pPr>
    </w:p>
    <w:p w14:paraId="17C01252" w14:textId="77777777" w:rsidR="00340A27" w:rsidRPr="009F6F73" w:rsidRDefault="00340A27" w:rsidP="009F6F73">
      <w:pPr>
        <w:pStyle w:val="ListParagraph"/>
        <w:numPr>
          <w:ilvl w:val="0"/>
          <w:numId w:val="6"/>
        </w:numPr>
        <w:jc w:val="both"/>
        <w:rPr>
          <w:rFonts w:ascii="Tahoma" w:hAnsi="Tahoma" w:cs="Tahoma"/>
        </w:rPr>
      </w:pPr>
      <w:r w:rsidRPr="009F6F73">
        <w:rPr>
          <w:rFonts w:ascii="Tahoma" w:hAnsi="Tahoma" w:cs="Tahoma"/>
          <w:b/>
        </w:rPr>
        <w:t>Copy machine</w:t>
      </w:r>
      <w:r w:rsidRPr="009F6F73">
        <w:rPr>
          <w:rFonts w:ascii="Tahoma" w:hAnsi="Tahoma" w:cs="Tahoma"/>
        </w:rPr>
        <w:t xml:space="preserve">. Clients copies will be done by the </w:t>
      </w:r>
      <w:r w:rsidR="006113FD" w:rsidRPr="009F6F73">
        <w:rPr>
          <w:rFonts w:ascii="Tahoma" w:hAnsi="Tahoma" w:cs="Tahoma"/>
        </w:rPr>
        <w:t>GNBI</w:t>
      </w:r>
      <w:r w:rsidRPr="009F6F73">
        <w:rPr>
          <w:rFonts w:ascii="Tahoma" w:hAnsi="Tahoma" w:cs="Tahoma"/>
        </w:rPr>
        <w:t xml:space="preserve"> staff and charged to the client account</w:t>
      </w:r>
    </w:p>
    <w:p w14:paraId="3E8B93A1" w14:textId="77777777" w:rsidR="00340A27" w:rsidRPr="009F6F73" w:rsidRDefault="00340A27" w:rsidP="009F6F73">
      <w:pPr>
        <w:pStyle w:val="ListParagraph"/>
        <w:numPr>
          <w:ilvl w:val="0"/>
          <w:numId w:val="6"/>
        </w:numPr>
        <w:jc w:val="both"/>
        <w:rPr>
          <w:rFonts w:ascii="Tahoma" w:hAnsi="Tahoma" w:cs="Tahoma"/>
        </w:rPr>
      </w:pPr>
      <w:r w:rsidRPr="009F6F73">
        <w:rPr>
          <w:rFonts w:ascii="Tahoma" w:hAnsi="Tahoma" w:cs="Tahoma"/>
          <w:b/>
        </w:rPr>
        <w:t>Fax Machine</w:t>
      </w:r>
      <w:r w:rsidRPr="009F6F73">
        <w:rPr>
          <w:rFonts w:ascii="Tahoma" w:hAnsi="Tahoma" w:cs="Tahoma"/>
        </w:rPr>
        <w:t xml:space="preserve">- Sending </w:t>
      </w:r>
      <w:r w:rsidR="00EB2974" w:rsidRPr="009F6F73">
        <w:rPr>
          <w:rFonts w:ascii="Tahoma" w:hAnsi="Tahoma" w:cs="Tahoma"/>
        </w:rPr>
        <w:t>faxes for</w:t>
      </w:r>
      <w:r w:rsidRPr="009F6F73">
        <w:rPr>
          <w:rFonts w:ascii="Tahoma" w:hAnsi="Tahoma" w:cs="Tahoma"/>
        </w:rPr>
        <w:t xml:space="preserve"> clients is </w:t>
      </w:r>
      <w:r w:rsidR="00EB2974" w:rsidRPr="009F6F73">
        <w:rPr>
          <w:rFonts w:ascii="Tahoma" w:hAnsi="Tahoma" w:cs="Tahoma"/>
        </w:rPr>
        <w:t xml:space="preserve">payable and shall be done by the </w:t>
      </w:r>
      <w:r w:rsidR="003C0A8F" w:rsidRPr="009F6F73">
        <w:rPr>
          <w:rFonts w:ascii="Tahoma" w:hAnsi="Tahoma" w:cs="Tahoma"/>
        </w:rPr>
        <w:t>Centre</w:t>
      </w:r>
      <w:r w:rsidR="00EB2974" w:rsidRPr="009F6F73">
        <w:rPr>
          <w:rFonts w:ascii="Tahoma" w:hAnsi="Tahoma" w:cs="Tahoma"/>
        </w:rPr>
        <w:t xml:space="preserve"> administration staff.</w:t>
      </w:r>
    </w:p>
    <w:p w14:paraId="0BAB580A" w14:textId="77777777" w:rsidR="00EB2974" w:rsidRPr="009F6F73" w:rsidRDefault="00EB2974" w:rsidP="009F6F73">
      <w:pPr>
        <w:pStyle w:val="ListParagraph"/>
        <w:numPr>
          <w:ilvl w:val="0"/>
          <w:numId w:val="6"/>
        </w:numPr>
        <w:jc w:val="both"/>
        <w:rPr>
          <w:rFonts w:ascii="Tahoma" w:hAnsi="Tahoma" w:cs="Tahoma"/>
        </w:rPr>
      </w:pPr>
      <w:r w:rsidRPr="009F6F73">
        <w:rPr>
          <w:rFonts w:ascii="Tahoma" w:hAnsi="Tahoma" w:cs="Tahoma"/>
          <w:b/>
        </w:rPr>
        <w:t>Phone-</w:t>
      </w:r>
      <w:r w:rsidRPr="009F6F73">
        <w:rPr>
          <w:rFonts w:ascii="Tahoma" w:hAnsi="Tahoma" w:cs="Tahoma"/>
        </w:rPr>
        <w:t xml:space="preserve"> </w:t>
      </w:r>
      <w:r w:rsidR="009C1D5E" w:rsidRPr="009F6F73">
        <w:rPr>
          <w:rFonts w:ascii="Tahoma" w:hAnsi="Tahoma" w:cs="Tahoma"/>
        </w:rPr>
        <w:t>the</w:t>
      </w:r>
      <w:r w:rsidRPr="009F6F73">
        <w:rPr>
          <w:rFonts w:ascii="Tahoma" w:hAnsi="Tahoma" w:cs="Tahoma"/>
        </w:rPr>
        <w:t xml:space="preserve"> </w:t>
      </w:r>
      <w:r w:rsidR="006113FD" w:rsidRPr="009F6F73">
        <w:rPr>
          <w:rFonts w:ascii="Tahoma" w:hAnsi="Tahoma" w:cs="Tahoma"/>
        </w:rPr>
        <w:t>GNBI</w:t>
      </w:r>
      <w:r w:rsidRPr="009F6F73">
        <w:rPr>
          <w:rFonts w:ascii="Tahoma" w:hAnsi="Tahoma" w:cs="Tahoma"/>
        </w:rPr>
        <w:t xml:space="preserve"> provides full telephone answering and calling at the prevailing telecommunication rates. All outgoing calls will be booked and paid upfront by the client.</w:t>
      </w:r>
    </w:p>
    <w:p w14:paraId="475D3539" w14:textId="77777777" w:rsidR="003C0A8F" w:rsidRPr="009F6F73" w:rsidRDefault="003C0A8F" w:rsidP="009F6F73">
      <w:pPr>
        <w:pStyle w:val="ListParagraph"/>
        <w:numPr>
          <w:ilvl w:val="0"/>
          <w:numId w:val="6"/>
        </w:numPr>
        <w:jc w:val="both"/>
        <w:rPr>
          <w:rFonts w:ascii="Tahoma" w:hAnsi="Tahoma" w:cs="Tahoma"/>
        </w:rPr>
      </w:pPr>
      <w:r w:rsidRPr="009F6F73">
        <w:rPr>
          <w:rFonts w:ascii="Tahoma" w:hAnsi="Tahoma" w:cs="Tahoma"/>
          <w:b/>
        </w:rPr>
        <w:lastRenderedPageBreak/>
        <w:t>Computer-</w:t>
      </w:r>
      <w:r w:rsidRPr="009F6F73">
        <w:rPr>
          <w:rFonts w:ascii="Tahoma" w:hAnsi="Tahoma" w:cs="Tahoma"/>
        </w:rPr>
        <w:t xml:space="preserve"> Public computers with internet access are available to you. There is a schedule located in the log-in book at the computer work station. If you know in advance that you will need to use the </w:t>
      </w:r>
      <w:r w:rsidR="007530D7" w:rsidRPr="009F6F73">
        <w:rPr>
          <w:rFonts w:ascii="Tahoma" w:hAnsi="Tahoma" w:cs="Tahoma"/>
        </w:rPr>
        <w:t>computer,</w:t>
      </w:r>
      <w:r w:rsidRPr="009F6F73">
        <w:rPr>
          <w:rFonts w:ascii="Tahoma" w:hAnsi="Tahoma" w:cs="Tahoma"/>
        </w:rPr>
        <w:t xml:space="preserve"> please put your name on the reservation list and specify the times you will need to use the computer. You must also sign the log-in sheet anytime you use the public computer. Please contact the Administrator</w:t>
      </w:r>
      <w:r w:rsidR="009C1D5E" w:rsidRPr="009F6F73">
        <w:rPr>
          <w:rFonts w:ascii="Tahoma" w:hAnsi="Tahoma" w:cs="Tahoma"/>
        </w:rPr>
        <w:t xml:space="preserve"> for the user ID and password to log </w:t>
      </w:r>
      <w:r w:rsidR="00FA1D1A" w:rsidRPr="009F6F73">
        <w:rPr>
          <w:rFonts w:ascii="Tahoma" w:hAnsi="Tahoma" w:cs="Tahoma"/>
        </w:rPr>
        <w:t xml:space="preserve">on. </w:t>
      </w:r>
      <w:r w:rsidR="009C1D5E" w:rsidRPr="009F6F73">
        <w:rPr>
          <w:rFonts w:ascii="Tahoma" w:hAnsi="Tahoma" w:cs="Tahoma"/>
        </w:rPr>
        <w:t xml:space="preserve">Information stored on the hard drive of the public computer will be open to public unless you lock the file or save the file to CD. You will not be able to download any programs to the public computers without assistance from the </w:t>
      </w:r>
      <w:r w:rsidR="006113FD" w:rsidRPr="009F6F73">
        <w:rPr>
          <w:rFonts w:ascii="Tahoma" w:hAnsi="Tahoma" w:cs="Tahoma"/>
        </w:rPr>
        <w:t>GNBI</w:t>
      </w:r>
      <w:r w:rsidR="009C1D5E" w:rsidRPr="009F6F73">
        <w:rPr>
          <w:rFonts w:ascii="Tahoma" w:hAnsi="Tahoma" w:cs="Tahoma"/>
        </w:rPr>
        <w:t xml:space="preserve"> staff.</w:t>
      </w:r>
    </w:p>
    <w:p w14:paraId="5DCFB162" w14:textId="77777777" w:rsidR="009C1D5E" w:rsidRPr="009F6F73" w:rsidRDefault="009C1D5E" w:rsidP="002262FD">
      <w:pPr>
        <w:shd w:val="clear" w:color="auto" w:fill="9BBB59" w:themeFill="accent3"/>
        <w:rPr>
          <w:rFonts w:ascii="Tahoma" w:hAnsi="Tahoma" w:cs="Tahoma"/>
          <w:b/>
          <w:sz w:val="24"/>
          <w:szCs w:val="24"/>
        </w:rPr>
      </w:pPr>
      <w:r w:rsidRPr="009F6F73">
        <w:rPr>
          <w:rFonts w:ascii="Tahoma" w:hAnsi="Tahoma" w:cs="Tahoma"/>
          <w:b/>
          <w:sz w:val="24"/>
          <w:szCs w:val="24"/>
        </w:rPr>
        <w:t>Security</w:t>
      </w:r>
    </w:p>
    <w:p w14:paraId="03D4E91A" w14:textId="77777777" w:rsidR="00775480" w:rsidRPr="009F6F73" w:rsidRDefault="00E86427" w:rsidP="009F6F73">
      <w:pPr>
        <w:jc w:val="both"/>
        <w:rPr>
          <w:rFonts w:ascii="Tahoma" w:hAnsi="Tahoma" w:cs="Tahoma"/>
          <w:color w:val="000000" w:themeColor="text1"/>
        </w:rPr>
      </w:pPr>
      <w:r w:rsidRPr="009F6F73">
        <w:rPr>
          <w:rFonts w:ascii="Tahoma" w:hAnsi="Tahoma" w:cs="Tahoma"/>
          <w:color w:val="000000" w:themeColor="text1"/>
        </w:rPr>
        <w:t>Feroze Omar</w:t>
      </w:r>
      <w:r w:rsidR="009D4CD1" w:rsidRPr="009F6F73">
        <w:rPr>
          <w:rFonts w:ascii="Tahoma" w:hAnsi="Tahoma" w:cs="Tahoma"/>
          <w:color w:val="000000" w:themeColor="text1"/>
        </w:rPr>
        <w:t xml:space="preserve"> will provide security for the </w:t>
      </w:r>
      <w:r w:rsidR="006113FD" w:rsidRPr="009F6F73">
        <w:rPr>
          <w:rFonts w:ascii="Tahoma" w:hAnsi="Tahoma" w:cs="Tahoma"/>
          <w:color w:val="000000" w:themeColor="text1"/>
        </w:rPr>
        <w:t>GNBI</w:t>
      </w:r>
      <w:r w:rsidR="009D4CD1" w:rsidRPr="009F6F73">
        <w:rPr>
          <w:rFonts w:ascii="Tahoma" w:hAnsi="Tahoma" w:cs="Tahoma"/>
          <w:color w:val="000000" w:themeColor="text1"/>
        </w:rPr>
        <w:t xml:space="preserve"> Centre. Damage to property and equipment within the clients leased space is the responsibility of the client. Access to the facility to clients is from 7.30 until 5.30</w:t>
      </w:r>
      <w:r w:rsidR="006F6A99" w:rsidRPr="009F6F73">
        <w:rPr>
          <w:rFonts w:ascii="Tahoma" w:hAnsi="Tahoma" w:cs="Tahoma"/>
          <w:color w:val="000000" w:themeColor="text1"/>
        </w:rPr>
        <w:t xml:space="preserve">. Keys shall be authorized only to </w:t>
      </w:r>
      <w:r w:rsidR="006113FD" w:rsidRPr="009F6F73">
        <w:rPr>
          <w:rFonts w:ascii="Tahoma" w:hAnsi="Tahoma" w:cs="Tahoma"/>
          <w:color w:val="000000" w:themeColor="text1"/>
        </w:rPr>
        <w:t>GNBI</w:t>
      </w:r>
      <w:r w:rsidR="006F6A99" w:rsidRPr="009F6F73">
        <w:rPr>
          <w:rFonts w:ascii="Tahoma" w:hAnsi="Tahoma" w:cs="Tahoma"/>
          <w:color w:val="000000" w:themeColor="text1"/>
        </w:rPr>
        <w:t xml:space="preserve"> staff. The </w:t>
      </w:r>
      <w:r w:rsidR="006113FD" w:rsidRPr="009F6F73">
        <w:rPr>
          <w:rFonts w:ascii="Tahoma" w:hAnsi="Tahoma" w:cs="Tahoma"/>
          <w:color w:val="000000" w:themeColor="text1"/>
        </w:rPr>
        <w:t>GNBI</w:t>
      </w:r>
      <w:r w:rsidR="006F6A99" w:rsidRPr="009F6F73">
        <w:rPr>
          <w:rFonts w:ascii="Tahoma" w:hAnsi="Tahoma" w:cs="Tahoma"/>
          <w:color w:val="000000" w:themeColor="text1"/>
        </w:rPr>
        <w:t xml:space="preserve"> staff will be the only officials to open the entrance to the main facility. Clients will be given keys to their work stations by the production Manager. Keys remain </w:t>
      </w:r>
      <w:r w:rsidR="006113FD" w:rsidRPr="009F6F73">
        <w:rPr>
          <w:rFonts w:ascii="Tahoma" w:hAnsi="Tahoma" w:cs="Tahoma"/>
          <w:color w:val="000000" w:themeColor="text1"/>
        </w:rPr>
        <w:t>GNBI</w:t>
      </w:r>
      <w:r w:rsidR="006F6A99" w:rsidRPr="009F6F73">
        <w:rPr>
          <w:rFonts w:ascii="Tahoma" w:hAnsi="Tahoma" w:cs="Tahoma"/>
          <w:color w:val="000000" w:themeColor="text1"/>
        </w:rPr>
        <w:t xml:space="preserve"> property and entrusted to the individual who shall not loan or exchange the keys. No one has the authority to </w:t>
      </w:r>
      <w:r w:rsidR="00FA1D1A" w:rsidRPr="009F6F73">
        <w:rPr>
          <w:rFonts w:ascii="Tahoma" w:hAnsi="Tahoma" w:cs="Tahoma"/>
          <w:color w:val="000000" w:themeColor="text1"/>
        </w:rPr>
        <w:t>produce,</w:t>
      </w:r>
      <w:r w:rsidR="006F6A99" w:rsidRPr="009F6F73">
        <w:rPr>
          <w:rFonts w:ascii="Tahoma" w:hAnsi="Tahoma" w:cs="Tahoma"/>
          <w:color w:val="000000" w:themeColor="text1"/>
        </w:rPr>
        <w:t xml:space="preserve"> duplicate, or alter keys for </w:t>
      </w:r>
      <w:r w:rsidR="006113FD" w:rsidRPr="009F6F73">
        <w:rPr>
          <w:rFonts w:ascii="Tahoma" w:hAnsi="Tahoma" w:cs="Tahoma"/>
          <w:color w:val="000000" w:themeColor="text1"/>
        </w:rPr>
        <w:t>GNBI</w:t>
      </w:r>
      <w:r w:rsidR="006F6A99" w:rsidRPr="009F6F73">
        <w:rPr>
          <w:rFonts w:ascii="Tahoma" w:hAnsi="Tahoma" w:cs="Tahoma"/>
          <w:color w:val="000000" w:themeColor="text1"/>
        </w:rPr>
        <w:t>. Only the client listed on the key form may use it to gain access to the client work station.</w:t>
      </w:r>
    </w:p>
    <w:p w14:paraId="19FF3E86" w14:textId="77777777" w:rsidR="00DC546B" w:rsidRPr="009F6F73" w:rsidRDefault="00DC546B" w:rsidP="002262FD">
      <w:pPr>
        <w:shd w:val="clear" w:color="auto" w:fill="9BBB59" w:themeFill="accent3"/>
        <w:rPr>
          <w:rFonts w:ascii="Tahoma" w:hAnsi="Tahoma" w:cs="Tahoma"/>
          <w:b/>
          <w:sz w:val="24"/>
          <w:szCs w:val="24"/>
        </w:rPr>
      </w:pPr>
      <w:r w:rsidRPr="009F6F73">
        <w:rPr>
          <w:rFonts w:ascii="Tahoma" w:hAnsi="Tahoma" w:cs="Tahoma"/>
          <w:b/>
          <w:sz w:val="24"/>
          <w:szCs w:val="24"/>
        </w:rPr>
        <w:t xml:space="preserve">Property </w:t>
      </w:r>
      <w:r w:rsidR="001A78A1" w:rsidRPr="009F6F73">
        <w:rPr>
          <w:rFonts w:ascii="Tahoma" w:hAnsi="Tahoma" w:cs="Tahoma"/>
          <w:b/>
          <w:sz w:val="24"/>
          <w:szCs w:val="24"/>
        </w:rPr>
        <w:t>Maintenance</w:t>
      </w:r>
    </w:p>
    <w:p w14:paraId="700E575E" w14:textId="77777777" w:rsidR="007875B4" w:rsidRPr="009F6F73" w:rsidRDefault="001A78A1" w:rsidP="00DB1BDD">
      <w:pPr>
        <w:jc w:val="both"/>
        <w:rPr>
          <w:rFonts w:ascii="Tahoma" w:hAnsi="Tahoma" w:cs="Tahoma"/>
        </w:rPr>
      </w:pPr>
      <w:r w:rsidRPr="009F6F73">
        <w:rPr>
          <w:rFonts w:ascii="Tahoma" w:hAnsi="Tahoma" w:cs="Tahoma"/>
        </w:rPr>
        <w:t xml:space="preserve">Maintenance of the </w:t>
      </w:r>
      <w:r w:rsidR="006113FD" w:rsidRPr="009F6F73">
        <w:rPr>
          <w:rFonts w:ascii="Tahoma" w:hAnsi="Tahoma" w:cs="Tahoma"/>
        </w:rPr>
        <w:t>GNBI</w:t>
      </w:r>
      <w:r w:rsidRPr="009F6F73">
        <w:rPr>
          <w:rFonts w:ascii="Tahoma" w:hAnsi="Tahoma" w:cs="Tahoma"/>
        </w:rPr>
        <w:t xml:space="preserve"> center is provided by </w:t>
      </w:r>
      <w:r w:rsidR="00C3306A" w:rsidRPr="009F6F73">
        <w:rPr>
          <w:rFonts w:ascii="Tahoma" w:hAnsi="Tahoma" w:cs="Tahoma"/>
        </w:rPr>
        <w:t>Feroze Omar Brothers</w:t>
      </w:r>
      <w:r w:rsidRPr="009F6F73">
        <w:rPr>
          <w:rFonts w:ascii="Tahoma" w:hAnsi="Tahoma" w:cs="Tahoma"/>
        </w:rPr>
        <w:t xml:space="preserve">. If you notice any problems in the facility such as leaks please report these to the Administrator so that the problem can be reported to </w:t>
      </w:r>
      <w:r w:rsidR="00C3306A" w:rsidRPr="009F6F73">
        <w:rPr>
          <w:rFonts w:ascii="Tahoma" w:hAnsi="Tahoma" w:cs="Tahoma"/>
        </w:rPr>
        <w:t>Feroze Omar Brothers</w:t>
      </w:r>
      <w:r w:rsidRPr="009F6F73">
        <w:rPr>
          <w:rFonts w:ascii="Tahoma" w:hAnsi="Tahoma" w:cs="Tahoma"/>
        </w:rPr>
        <w:t xml:space="preserve"> maintenance </w:t>
      </w:r>
      <w:r w:rsidR="00C25EAA" w:rsidRPr="009F6F73">
        <w:rPr>
          <w:rFonts w:ascii="Tahoma" w:hAnsi="Tahoma" w:cs="Tahoma"/>
        </w:rPr>
        <w:t xml:space="preserve">supervisor. Clients will clean machines, work stations and waste basket as needed. </w:t>
      </w:r>
      <w:r w:rsidR="006113FD" w:rsidRPr="009F6F73">
        <w:rPr>
          <w:rFonts w:ascii="Tahoma" w:hAnsi="Tahoma" w:cs="Tahoma"/>
        </w:rPr>
        <w:t>GNBI</w:t>
      </w:r>
      <w:r w:rsidR="00C25EAA" w:rsidRPr="009F6F73">
        <w:rPr>
          <w:rFonts w:ascii="Tahoma" w:hAnsi="Tahoma" w:cs="Tahoma"/>
        </w:rPr>
        <w:t xml:space="preserve"> will provide general cleaning in the inside of the main factory. Please keep your area picked up to facilitate cleaning. These services are provided as part of the licensing agreement.</w:t>
      </w:r>
    </w:p>
    <w:p w14:paraId="713AB64B" w14:textId="77777777" w:rsidR="00DB1BDD" w:rsidRPr="009F6F73" w:rsidRDefault="00DB1BDD" w:rsidP="002262FD">
      <w:pPr>
        <w:shd w:val="clear" w:color="auto" w:fill="9BBB59" w:themeFill="accent3"/>
        <w:jc w:val="both"/>
        <w:rPr>
          <w:rFonts w:ascii="Tahoma" w:hAnsi="Tahoma" w:cs="Tahoma"/>
          <w:b/>
          <w:sz w:val="24"/>
          <w:szCs w:val="24"/>
        </w:rPr>
      </w:pPr>
      <w:r w:rsidRPr="009F6F73">
        <w:rPr>
          <w:rFonts w:ascii="Tahoma" w:hAnsi="Tahoma" w:cs="Tahoma"/>
          <w:b/>
          <w:sz w:val="24"/>
          <w:szCs w:val="24"/>
        </w:rPr>
        <w:t>Insurance Requirements</w:t>
      </w:r>
    </w:p>
    <w:p w14:paraId="747052E7" w14:textId="77777777" w:rsidR="00DB1BDD" w:rsidRPr="009F6F73" w:rsidRDefault="006113FD" w:rsidP="00EF545D">
      <w:pPr>
        <w:shd w:val="clear" w:color="auto" w:fill="FFFFFF" w:themeFill="background1"/>
        <w:jc w:val="both"/>
        <w:rPr>
          <w:rFonts w:ascii="Tahoma" w:hAnsi="Tahoma" w:cs="Tahoma"/>
          <w:sz w:val="24"/>
          <w:szCs w:val="24"/>
        </w:rPr>
      </w:pPr>
      <w:r w:rsidRPr="009F6F73">
        <w:rPr>
          <w:rFonts w:ascii="Tahoma" w:hAnsi="Tahoma" w:cs="Tahoma"/>
        </w:rPr>
        <w:t>GNBI</w:t>
      </w:r>
      <w:r w:rsidR="00DB1BDD" w:rsidRPr="009F6F73">
        <w:rPr>
          <w:rFonts w:ascii="Tahoma" w:hAnsi="Tahoma" w:cs="Tahoma"/>
        </w:rPr>
        <w:t xml:space="preserve"> insurance covers only its property. Each client should acquire liability and property insurance to protect him. Proof of liability insurance in the amount of R 1 million will be required for each client with th</w:t>
      </w:r>
      <w:r w:rsidR="009C0258" w:rsidRPr="009F6F73">
        <w:rPr>
          <w:rFonts w:ascii="Tahoma" w:hAnsi="Tahoma" w:cs="Tahoma"/>
        </w:rPr>
        <w:t xml:space="preserve">e </w:t>
      </w:r>
      <w:r w:rsidRPr="009F6F73">
        <w:rPr>
          <w:rFonts w:ascii="Tahoma" w:hAnsi="Tahoma" w:cs="Tahoma"/>
        </w:rPr>
        <w:t>GNBI</w:t>
      </w:r>
      <w:r w:rsidR="009C0258" w:rsidRPr="009F6F73">
        <w:rPr>
          <w:rFonts w:ascii="Tahoma" w:hAnsi="Tahoma" w:cs="Tahoma"/>
        </w:rPr>
        <w:t xml:space="preserve"> named additional insurer</w:t>
      </w:r>
      <w:r w:rsidR="009C0258" w:rsidRPr="009F6F73">
        <w:rPr>
          <w:rFonts w:ascii="Tahoma" w:hAnsi="Tahoma" w:cs="Tahoma"/>
          <w:sz w:val="24"/>
          <w:szCs w:val="24"/>
        </w:rPr>
        <w:t>.</w:t>
      </w:r>
    </w:p>
    <w:p w14:paraId="14296B45" w14:textId="77777777" w:rsidR="00EF545D" w:rsidRPr="009F6F73" w:rsidRDefault="00EF545D" w:rsidP="002262FD">
      <w:pPr>
        <w:shd w:val="clear" w:color="auto" w:fill="9BBB59" w:themeFill="accent3"/>
        <w:jc w:val="both"/>
        <w:rPr>
          <w:rFonts w:ascii="Tahoma" w:hAnsi="Tahoma" w:cs="Tahoma"/>
          <w:b/>
          <w:sz w:val="24"/>
          <w:szCs w:val="24"/>
        </w:rPr>
      </w:pPr>
      <w:r w:rsidRPr="009F6F73">
        <w:rPr>
          <w:rFonts w:ascii="Tahoma" w:hAnsi="Tahoma" w:cs="Tahoma"/>
          <w:b/>
          <w:sz w:val="24"/>
          <w:szCs w:val="24"/>
        </w:rPr>
        <w:t>Billing Procedures</w:t>
      </w:r>
    </w:p>
    <w:p w14:paraId="1404F994" w14:textId="77777777" w:rsidR="00EF545D" w:rsidRPr="009F6F73" w:rsidRDefault="00EF545D" w:rsidP="00EF545D">
      <w:pPr>
        <w:shd w:val="clear" w:color="auto" w:fill="FFFFFF" w:themeFill="background1"/>
        <w:jc w:val="both"/>
        <w:rPr>
          <w:rFonts w:ascii="Tahoma" w:hAnsi="Tahoma" w:cs="Tahoma"/>
        </w:rPr>
      </w:pPr>
      <w:r w:rsidRPr="009F6F73">
        <w:rPr>
          <w:rFonts w:ascii="Tahoma" w:hAnsi="Tahoma" w:cs="Tahoma"/>
        </w:rPr>
        <w:t xml:space="preserve">Clients will be billed for rent and other services on a monthly basis by the </w:t>
      </w:r>
      <w:r w:rsidR="006113FD" w:rsidRPr="009F6F73">
        <w:rPr>
          <w:rFonts w:ascii="Tahoma" w:hAnsi="Tahoma" w:cs="Tahoma"/>
        </w:rPr>
        <w:t>GNBI</w:t>
      </w:r>
      <w:r w:rsidRPr="009F6F73">
        <w:rPr>
          <w:rFonts w:ascii="Tahoma" w:hAnsi="Tahoma" w:cs="Tahoma"/>
        </w:rPr>
        <w:t xml:space="preserve"> Administrator. The client will make checks payable to </w:t>
      </w:r>
      <w:r w:rsidR="006113FD" w:rsidRPr="009F6F73">
        <w:rPr>
          <w:rFonts w:ascii="Tahoma" w:hAnsi="Tahoma" w:cs="Tahoma"/>
        </w:rPr>
        <w:t>GNBI</w:t>
      </w:r>
      <w:r w:rsidRPr="009F6F73">
        <w:rPr>
          <w:rFonts w:ascii="Tahoma" w:hAnsi="Tahoma" w:cs="Tahoma"/>
        </w:rPr>
        <w:t>. Payment can be paid to the Administrator of the centre.</w:t>
      </w:r>
    </w:p>
    <w:p w14:paraId="1DE76F7F" w14:textId="77777777" w:rsidR="00EF545D" w:rsidRPr="009F6F73" w:rsidRDefault="00EF545D" w:rsidP="002262FD">
      <w:pPr>
        <w:shd w:val="clear" w:color="auto" w:fill="9BBB59" w:themeFill="accent3"/>
        <w:jc w:val="both"/>
        <w:rPr>
          <w:rFonts w:ascii="Tahoma" w:hAnsi="Tahoma" w:cs="Tahoma"/>
          <w:b/>
          <w:sz w:val="24"/>
          <w:szCs w:val="24"/>
        </w:rPr>
      </w:pPr>
      <w:r w:rsidRPr="009F6F73">
        <w:rPr>
          <w:rFonts w:ascii="Tahoma" w:hAnsi="Tahoma" w:cs="Tahoma"/>
          <w:b/>
          <w:sz w:val="24"/>
          <w:szCs w:val="24"/>
        </w:rPr>
        <w:t>Parking Procedures</w:t>
      </w:r>
    </w:p>
    <w:p w14:paraId="52AD0E9D" w14:textId="77777777" w:rsidR="0047349A" w:rsidRDefault="00EF545D" w:rsidP="00EF545D">
      <w:pPr>
        <w:shd w:val="clear" w:color="auto" w:fill="FFFFFF" w:themeFill="background1"/>
        <w:jc w:val="both"/>
        <w:rPr>
          <w:rFonts w:ascii="Tahoma" w:hAnsi="Tahoma" w:cs="Tahoma"/>
          <w:color w:val="000000" w:themeColor="text1"/>
        </w:rPr>
      </w:pPr>
      <w:r w:rsidRPr="009F6F73">
        <w:rPr>
          <w:rFonts w:ascii="Tahoma" w:hAnsi="Tahoma" w:cs="Tahoma"/>
          <w:color w:val="000000" w:themeColor="text1"/>
        </w:rPr>
        <w:t xml:space="preserve">Parking for the </w:t>
      </w:r>
      <w:r w:rsidR="006113FD" w:rsidRPr="009F6F73">
        <w:rPr>
          <w:rFonts w:ascii="Tahoma" w:hAnsi="Tahoma" w:cs="Tahoma"/>
          <w:color w:val="000000" w:themeColor="text1"/>
        </w:rPr>
        <w:t>GNBI</w:t>
      </w:r>
      <w:r w:rsidRPr="009F6F73">
        <w:rPr>
          <w:rFonts w:ascii="Tahoma" w:hAnsi="Tahoma" w:cs="Tahoma"/>
          <w:color w:val="000000" w:themeColor="text1"/>
        </w:rPr>
        <w:t xml:space="preserve"> </w:t>
      </w:r>
      <w:r w:rsidR="009C0258" w:rsidRPr="009F6F73">
        <w:rPr>
          <w:rFonts w:ascii="Tahoma" w:hAnsi="Tahoma" w:cs="Tahoma"/>
          <w:color w:val="000000" w:themeColor="text1"/>
        </w:rPr>
        <w:t>staff,</w:t>
      </w:r>
      <w:r w:rsidRPr="009F6F73">
        <w:rPr>
          <w:rFonts w:ascii="Tahoma" w:hAnsi="Tahoma" w:cs="Tahoma"/>
          <w:color w:val="000000" w:themeColor="text1"/>
        </w:rPr>
        <w:t xml:space="preserve"> clients and visitors is only allowed in the designated areas on a first come first serve basis. All vehicles parked </w:t>
      </w:r>
      <w:r w:rsidR="00AB755A" w:rsidRPr="009F6F73">
        <w:rPr>
          <w:rFonts w:ascii="Tahoma" w:hAnsi="Tahoma" w:cs="Tahoma"/>
          <w:color w:val="000000" w:themeColor="text1"/>
        </w:rPr>
        <w:t xml:space="preserve">on the </w:t>
      </w:r>
      <w:r w:rsidR="006113FD" w:rsidRPr="009F6F73">
        <w:rPr>
          <w:rFonts w:ascii="Tahoma" w:hAnsi="Tahoma" w:cs="Tahoma"/>
          <w:color w:val="000000" w:themeColor="text1"/>
        </w:rPr>
        <w:t>GNBI</w:t>
      </w:r>
      <w:r w:rsidR="00AB755A" w:rsidRPr="009F6F73">
        <w:rPr>
          <w:rFonts w:ascii="Tahoma" w:hAnsi="Tahoma" w:cs="Tahoma"/>
          <w:color w:val="000000" w:themeColor="text1"/>
        </w:rPr>
        <w:t xml:space="preserve"> property must display </w:t>
      </w:r>
      <w:r w:rsidR="0047349A" w:rsidRPr="009F6F73">
        <w:rPr>
          <w:rFonts w:ascii="Tahoma" w:hAnsi="Tahoma" w:cs="Tahoma"/>
          <w:color w:val="000000" w:themeColor="text1"/>
        </w:rPr>
        <w:t xml:space="preserve">the appropriate parking permit. Permits are available free of charge at the </w:t>
      </w:r>
      <w:r w:rsidR="006113FD" w:rsidRPr="009F6F73">
        <w:rPr>
          <w:rFonts w:ascii="Tahoma" w:hAnsi="Tahoma" w:cs="Tahoma"/>
          <w:color w:val="000000" w:themeColor="text1"/>
        </w:rPr>
        <w:t>GNBI</w:t>
      </w:r>
      <w:r w:rsidR="0047349A" w:rsidRPr="009F6F73">
        <w:rPr>
          <w:rFonts w:ascii="Tahoma" w:hAnsi="Tahoma" w:cs="Tahoma"/>
          <w:color w:val="000000" w:themeColor="text1"/>
        </w:rPr>
        <w:t xml:space="preserve"> premises security Office, Monday through to Friday, between 7.30 am and 5.00pm.</w:t>
      </w:r>
    </w:p>
    <w:p w14:paraId="54166EB5" w14:textId="77777777" w:rsidR="009F6F73" w:rsidRDefault="009F6F73" w:rsidP="00EF545D">
      <w:pPr>
        <w:shd w:val="clear" w:color="auto" w:fill="FFFFFF" w:themeFill="background1"/>
        <w:jc w:val="both"/>
        <w:rPr>
          <w:rFonts w:ascii="Tahoma" w:hAnsi="Tahoma" w:cs="Tahoma"/>
          <w:color w:val="000000" w:themeColor="text1"/>
        </w:rPr>
      </w:pPr>
    </w:p>
    <w:p w14:paraId="7BA1EF24" w14:textId="77777777" w:rsidR="009F6F73" w:rsidRPr="009F6F73" w:rsidRDefault="009F6F73" w:rsidP="00EF545D">
      <w:pPr>
        <w:shd w:val="clear" w:color="auto" w:fill="FFFFFF" w:themeFill="background1"/>
        <w:jc w:val="both"/>
        <w:rPr>
          <w:rFonts w:ascii="Tahoma" w:hAnsi="Tahoma" w:cs="Tahoma"/>
          <w:color w:val="000000" w:themeColor="text1"/>
        </w:rPr>
      </w:pPr>
    </w:p>
    <w:p w14:paraId="0E602CAB" w14:textId="77777777" w:rsidR="0047349A" w:rsidRPr="009F6F73" w:rsidRDefault="0047349A" w:rsidP="002262FD">
      <w:pPr>
        <w:shd w:val="clear" w:color="auto" w:fill="9BBB59" w:themeFill="accent3"/>
        <w:jc w:val="both"/>
        <w:rPr>
          <w:rFonts w:ascii="Tahoma" w:hAnsi="Tahoma" w:cs="Tahoma"/>
          <w:b/>
          <w:sz w:val="24"/>
          <w:szCs w:val="24"/>
        </w:rPr>
      </w:pPr>
      <w:r w:rsidRPr="009F6F73">
        <w:rPr>
          <w:rFonts w:ascii="Tahoma" w:hAnsi="Tahoma" w:cs="Tahoma"/>
          <w:b/>
          <w:sz w:val="24"/>
          <w:szCs w:val="24"/>
        </w:rPr>
        <w:t>Emergency Procedures</w:t>
      </w:r>
    </w:p>
    <w:p w14:paraId="1A9E67E0" w14:textId="77777777" w:rsidR="005E58D2" w:rsidRPr="009F6F73" w:rsidRDefault="0047349A" w:rsidP="005E58D2">
      <w:pPr>
        <w:shd w:val="clear" w:color="auto" w:fill="FFFFFF" w:themeFill="background1"/>
        <w:jc w:val="both"/>
        <w:rPr>
          <w:rFonts w:ascii="Tahoma" w:hAnsi="Tahoma" w:cs="Tahoma"/>
          <w:sz w:val="24"/>
          <w:szCs w:val="24"/>
        </w:rPr>
      </w:pPr>
      <w:r w:rsidRPr="009F6F73">
        <w:rPr>
          <w:rFonts w:ascii="Tahoma" w:hAnsi="Tahoma" w:cs="Tahoma"/>
        </w:rPr>
        <w:lastRenderedPageBreak/>
        <w:t xml:space="preserve">In the event of an emergency, </w:t>
      </w:r>
      <w:r w:rsidR="006113FD" w:rsidRPr="009F6F73">
        <w:rPr>
          <w:rFonts w:ascii="Tahoma" w:hAnsi="Tahoma" w:cs="Tahoma"/>
        </w:rPr>
        <w:t>GNBI</w:t>
      </w:r>
      <w:r w:rsidRPr="009F6F73">
        <w:rPr>
          <w:rFonts w:ascii="Tahoma" w:hAnsi="Tahoma" w:cs="Tahoma"/>
        </w:rPr>
        <w:t xml:space="preserve"> management </w:t>
      </w:r>
      <w:r w:rsidR="0061167A" w:rsidRPr="009F6F73">
        <w:rPr>
          <w:rFonts w:ascii="Tahoma" w:hAnsi="Tahoma" w:cs="Tahoma"/>
        </w:rPr>
        <w:t>has</w:t>
      </w:r>
      <w:r w:rsidRPr="009F6F73">
        <w:rPr>
          <w:rFonts w:ascii="Tahoma" w:hAnsi="Tahoma" w:cs="Tahoma"/>
        </w:rPr>
        <w:t xml:space="preserve"> the responsibility to give instructions to incubator clients and provide safety measures until otherwise directed by the </w:t>
      </w:r>
      <w:r w:rsidR="006113FD" w:rsidRPr="009F6F73">
        <w:rPr>
          <w:rFonts w:ascii="Tahoma" w:hAnsi="Tahoma" w:cs="Tahoma"/>
        </w:rPr>
        <w:t>GNBI</w:t>
      </w:r>
      <w:r w:rsidRPr="009F6F73">
        <w:rPr>
          <w:rFonts w:ascii="Tahoma" w:hAnsi="Tahoma" w:cs="Tahoma"/>
        </w:rPr>
        <w:t xml:space="preserve"> staff and security. The </w:t>
      </w:r>
      <w:r w:rsidR="006113FD" w:rsidRPr="009F6F73">
        <w:rPr>
          <w:rFonts w:ascii="Tahoma" w:hAnsi="Tahoma" w:cs="Tahoma"/>
        </w:rPr>
        <w:t>GNBI</w:t>
      </w:r>
      <w:r w:rsidRPr="009F6F73">
        <w:rPr>
          <w:rFonts w:ascii="Tahoma" w:hAnsi="Tahoma" w:cs="Tahoma"/>
        </w:rPr>
        <w:t xml:space="preserve"> will follow the guidelines set forth in the </w:t>
      </w:r>
      <w:r w:rsidR="006113FD" w:rsidRPr="009F6F73">
        <w:rPr>
          <w:rFonts w:ascii="Tahoma" w:hAnsi="Tahoma" w:cs="Tahoma"/>
        </w:rPr>
        <w:t>GNBI</w:t>
      </w:r>
      <w:r w:rsidRPr="009F6F73">
        <w:rPr>
          <w:rFonts w:ascii="Tahoma" w:hAnsi="Tahoma" w:cs="Tahoma"/>
        </w:rPr>
        <w:t xml:space="preserve"> emergency plan</w:t>
      </w:r>
      <w:r w:rsidRPr="009F6F73">
        <w:rPr>
          <w:rFonts w:ascii="Tahoma" w:hAnsi="Tahoma" w:cs="Tahoma"/>
          <w:sz w:val="24"/>
          <w:szCs w:val="24"/>
        </w:rPr>
        <w:t>.</w:t>
      </w:r>
    </w:p>
    <w:p w14:paraId="4A03C85A" w14:textId="77777777" w:rsidR="0047349A" w:rsidRPr="009F6F73" w:rsidRDefault="006113FD" w:rsidP="002262FD">
      <w:pPr>
        <w:shd w:val="clear" w:color="auto" w:fill="9BBB59" w:themeFill="accent3"/>
        <w:jc w:val="both"/>
        <w:rPr>
          <w:rFonts w:ascii="Tahoma" w:hAnsi="Tahoma" w:cs="Tahoma"/>
          <w:sz w:val="24"/>
          <w:szCs w:val="24"/>
        </w:rPr>
      </w:pPr>
      <w:r w:rsidRPr="009F6F73">
        <w:rPr>
          <w:rFonts w:ascii="Tahoma" w:hAnsi="Tahoma" w:cs="Tahoma"/>
          <w:b/>
          <w:sz w:val="24"/>
          <w:szCs w:val="24"/>
        </w:rPr>
        <w:t>GNBI</w:t>
      </w:r>
      <w:r w:rsidR="00C22FDF" w:rsidRPr="009F6F73">
        <w:rPr>
          <w:rFonts w:ascii="Tahoma" w:hAnsi="Tahoma" w:cs="Tahoma"/>
          <w:b/>
          <w:sz w:val="24"/>
          <w:szCs w:val="24"/>
        </w:rPr>
        <w:t xml:space="preserve"> Emergency Plan</w:t>
      </w:r>
    </w:p>
    <w:p w14:paraId="0E2A0595" w14:textId="77777777" w:rsidR="009F6F73" w:rsidRDefault="00C22FDF" w:rsidP="009F6F73">
      <w:pPr>
        <w:shd w:val="clear" w:color="auto" w:fill="FFFFFF" w:themeFill="background1"/>
        <w:jc w:val="both"/>
        <w:rPr>
          <w:rFonts w:ascii="Tahoma" w:hAnsi="Tahoma" w:cs="Tahoma"/>
        </w:rPr>
      </w:pPr>
      <w:r w:rsidRPr="009F6F73">
        <w:rPr>
          <w:rFonts w:ascii="Tahoma" w:hAnsi="Tahoma" w:cs="Tahoma"/>
        </w:rPr>
        <w:t xml:space="preserve">CEO, Managers, Production Manager and other staff have the responsibility to maintain emergency procedure information at the workplace site.  All managers have the responsibility to give instructions to students, close and lock doors and provide other required safety measures to their level of expertise unless otherwise directed by </w:t>
      </w:r>
      <w:r w:rsidR="006113FD" w:rsidRPr="009F6F73">
        <w:rPr>
          <w:rFonts w:ascii="Tahoma" w:hAnsi="Tahoma" w:cs="Tahoma"/>
        </w:rPr>
        <w:t>GNBI</w:t>
      </w:r>
      <w:r w:rsidRPr="009F6F73">
        <w:rPr>
          <w:rFonts w:ascii="Tahoma" w:hAnsi="Tahoma" w:cs="Tahoma"/>
        </w:rPr>
        <w:t xml:space="preserve"> identified personnel. </w:t>
      </w:r>
    </w:p>
    <w:p w14:paraId="7D24D348" w14:textId="77777777" w:rsidR="00C22FDF" w:rsidRPr="009F6F73" w:rsidRDefault="00C22FDF" w:rsidP="009F6F73">
      <w:pPr>
        <w:shd w:val="clear" w:color="auto" w:fill="FFFFFF" w:themeFill="background1"/>
        <w:jc w:val="both"/>
        <w:rPr>
          <w:rFonts w:ascii="Tahoma" w:hAnsi="Tahoma" w:cs="Tahoma"/>
          <w:b/>
        </w:rPr>
      </w:pPr>
      <w:r w:rsidRPr="009F6F73">
        <w:rPr>
          <w:rFonts w:ascii="Tahoma" w:hAnsi="Tahoma" w:cs="Tahoma"/>
          <w:b/>
        </w:rPr>
        <w:t>Some emergencies may require evacuation of the building. In the event:</w:t>
      </w:r>
    </w:p>
    <w:p w14:paraId="08CA6D2B" w14:textId="77777777" w:rsidR="00C22FDF" w:rsidRPr="009F6F73" w:rsidRDefault="00C22FDF" w:rsidP="00C22FDF">
      <w:pPr>
        <w:pStyle w:val="ListParagraph"/>
        <w:numPr>
          <w:ilvl w:val="0"/>
          <w:numId w:val="7"/>
        </w:numPr>
        <w:shd w:val="clear" w:color="auto" w:fill="FFFFFF" w:themeFill="background1"/>
        <w:rPr>
          <w:rFonts w:ascii="Tahoma" w:hAnsi="Tahoma" w:cs="Tahoma"/>
          <w:b/>
        </w:rPr>
      </w:pPr>
      <w:r w:rsidRPr="009F6F73">
        <w:rPr>
          <w:rFonts w:ascii="Tahoma" w:hAnsi="Tahoma" w:cs="Tahoma"/>
        </w:rPr>
        <w:t>Fire alarms or verbal notice will be used to sound the evacuation</w:t>
      </w:r>
    </w:p>
    <w:p w14:paraId="58CAAF69" w14:textId="77777777" w:rsidR="00C22FDF" w:rsidRPr="009F6F73" w:rsidRDefault="00C22FDF" w:rsidP="00C22FDF">
      <w:pPr>
        <w:pStyle w:val="ListParagraph"/>
        <w:numPr>
          <w:ilvl w:val="0"/>
          <w:numId w:val="7"/>
        </w:numPr>
        <w:shd w:val="clear" w:color="auto" w:fill="FFFFFF" w:themeFill="background1"/>
        <w:rPr>
          <w:rFonts w:ascii="Tahoma" w:hAnsi="Tahoma" w:cs="Tahoma"/>
          <w:b/>
        </w:rPr>
      </w:pPr>
      <w:r w:rsidRPr="009F6F73">
        <w:rPr>
          <w:rFonts w:ascii="Tahoma" w:hAnsi="Tahoma" w:cs="Tahoma"/>
        </w:rPr>
        <w:t>Remain calm and orderly. Walk quickly, but do not run</w:t>
      </w:r>
    </w:p>
    <w:p w14:paraId="72B83019" w14:textId="77777777" w:rsidR="00C22FDF" w:rsidRPr="009F6F73" w:rsidRDefault="00C22FDF" w:rsidP="00C22FDF">
      <w:pPr>
        <w:pStyle w:val="ListParagraph"/>
        <w:numPr>
          <w:ilvl w:val="0"/>
          <w:numId w:val="7"/>
        </w:numPr>
        <w:shd w:val="clear" w:color="auto" w:fill="FFFFFF" w:themeFill="background1"/>
        <w:rPr>
          <w:rFonts w:ascii="Tahoma" w:hAnsi="Tahoma" w:cs="Tahoma"/>
          <w:b/>
        </w:rPr>
      </w:pPr>
      <w:r w:rsidRPr="009F6F73">
        <w:rPr>
          <w:rFonts w:ascii="Tahoma" w:hAnsi="Tahoma" w:cs="Tahoma"/>
        </w:rPr>
        <w:t>Exit via exit points. Do not use the main door</w:t>
      </w:r>
    </w:p>
    <w:p w14:paraId="1F1A30EF" w14:textId="77777777" w:rsidR="00C22FDF" w:rsidRPr="009F6F73" w:rsidRDefault="00C22FDF"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 xml:space="preserve">Follow instructions of </w:t>
      </w:r>
      <w:r w:rsidR="006113FD" w:rsidRPr="009F6F73">
        <w:rPr>
          <w:rFonts w:ascii="Tahoma" w:hAnsi="Tahoma" w:cs="Tahoma"/>
        </w:rPr>
        <w:t>GNBI</w:t>
      </w:r>
      <w:r w:rsidRPr="009F6F73">
        <w:rPr>
          <w:rFonts w:ascii="Tahoma" w:hAnsi="Tahoma" w:cs="Tahoma"/>
        </w:rPr>
        <w:t xml:space="preserve"> emergency personnel</w:t>
      </w:r>
    </w:p>
    <w:p w14:paraId="4AD4126C" w14:textId="77777777" w:rsidR="00C22FDF" w:rsidRPr="009F6F73" w:rsidRDefault="00C22FDF"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Seek out and give assistance to disabled or injured people in the area</w:t>
      </w:r>
    </w:p>
    <w:p w14:paraId="44D38BA8" w14:textId="77777777" w:rsidR="00C22FDF" w:rsidRPr="009F6F73" w:rsidRDefault="00C22FDF"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 xml:space="preserve">If time </w:t>
      </w:r>
      <w:r w:rsidR="00BA4B7B" w:rsidRPr="009F6F73">
        <w:rPr>
          <w:rFonts w:ascii="Tahoma" w:hAnsi="Tahoma" w:cs="Tahoma"/>
        </w:rPr>
        <w:t>permits,</w:t>
      </w:r>
      <w:r w:rsidRPr="009F6F73">
        <w:rPr>
          <w:rFonts w:ascii="Tahoma" w:hAnsi="Tahoma" w:cs="Tahoma"/>
        </w:rPr>
        <w:t xml:space="preserve"> turn off </w:t>
      </w:r>
      <w:r w:rsidR="00970C75" w:rsidRPr="009F6F73">
        <w:rPr>
          <w:rFonts w:ascii="Tahoma" w:hAnsi="Tahoma" w:cs="Tahoma"/>
        </w:rPr>
        <w:t>the power to electrical equipment that should not run unattended.</w:t>
      </w:r>
    </w:p>
    <w:p w14:paraId="02A17E62" w14:textId="77777777" w:rsidR="00970C75" w:rsidRPr="009F6F73" w:rsidRDefault="00970C75"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Close doors behind you as you leave the area</w:t>
      </w:r>
    </w:p>
    <w:p w14:paraId="087A1A9F" w14:textId="77777777" w:rsidR="00970C75" w:rsidRPr="009F6F73" w:rsidRDefault="00970C75"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Go to a predetermined assembly area away from the building</w:t>
      </w:r>
    </w:p>
    <w:p w14:paraId="4F5BEEE6" w14:textId="77777777" w:rsidR="00970C75" w:rsidRPr="009F6F73" w:rsidRDefault="00970C75"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Keep all roadways and walkways clear for emergency personnel. Never enter Building until instructed to do so by the Fire Department.</w:t>
      </w:r>
    </w:p>
    <w:p w14:paraId="14E8D3AD" w14:textId="77777777" w:rsidR="00970C75" w:rsidRPr="009F6F73" w:rsidRDefault="00970C75" w:rsidP="00C22FDF">
      <w:pPr>
        <w:pStyle w:val="ListParagraph"/>
        <w:numPr>
          <w:ilvl w:val="0"/>
          <w:numId w:val="7"/>
        </w:numPr>
        <w:shd w:val="clear" w:color="auto" w:fill="FFFFFF" w:themeFill="background1"/>
        <w:rPr>
          <w:rFonts w:ascii="Tahoma" w:hAnsi="Tahoma" w:cs="Tahoma"/>
        </w:rPr>
      </w:pPr>
      <w:r w:rsidRPr="009F6F73">
        <w:rPr>
          <w:rFonts w:ascii="Tahoma" w:hAnsi="Tahoma" w:cs="Tahoma"/>
        </w:rPr>
        <w:t>If emergency situations not covered by this booklet occur, call the appropriate emergency number for instructions.</w:t>
      </w:r>
    </w:p>
    <w:p w14:paraId="430D4E24" w14:textId="77777777" w:rsidR="00BA4B7B" w:rsidRPr="009F6F73" w:rsidRDefault="00BA4B7B" w:rsidP="00BA4B7B">
      <w:pPr>
        <w:pStyle w:val="ListParagraph"/>
        <w:numPr>
          <w:ilvl w:val="0"/>
          <w:numId w:val="8"/>
        </w:numPr>
        <w:shd w:val="clear" w:color="auto" w:fill="FFFFFF" w:themeFill="background1"/>
        <w:rPr>
          <w:rFonts w:ascii="Tahoma" w:hAnsi="Tahoma" w:cs="Tahoma"/>
          <w:i/>
          <w:color w:val="1F497D" w:themeColor="text2"/>
        </w:rPr>
      </w:pPr>
      <w:r w:rsidRPr="009F6F73">
        <w:rPr>
          <w:rFonts w:ascii="Tahoma" w:hAnsi="Tahoma" w:cs="Tahoma"/>
          <w:b/>
          <w:i/>
          <w:color w:val="1F497D" w:themeColor="text2"/>
        </w:rPr>
        <w:t>Fire Alarm</w:t>
      </w:r>
      <w:r w:rsidRPr="009F6F73">
        <w:rPr>
          <w:rFonts w:ascii="Tahoma" w:hAnsi="Tahoma" w:cs="Tahoma"/>
          <w:i/>
          <w:color w:val="1F497D" w:themeColor="text2"/>
        </w:rPr>
        <w:t>-</w:t>
      </w:r>
      <w:r w:rsidRPr="009F6F73">
        <w:rPr>
          <w:rFonts w:ascii="Tahoma" w:hAnsi="Tahoma" w:cs="Tahoma"/>
          <w:color w:val="1F497D" w:themeColor="text2"/>
        </w:rPr>
        <w:t xml:space="preserve"> </w:t>
      </w:r>
      <w:r w:rsidRPr="009F6F73">
        <w:rPr>
          <w:rFonts w:ascii="Tahoma" w:hAnsi="Tahoma" w:cs="Tahoma"/>
        </w:rPr>
        <w:t xml:space="preserve">When a fire alarm is </w:t>
      </w:r>
      <w:r w:rsidR="009C0258" w:rsidRPr="009F6F73">
        <w:rPr>
          <w:rFonts w:ascii="Tahoma" w:hAnsi="Tahoma" w:cs="Tahoma"/>
        </w:rPr>
        <w:t>sounded;</w:t>
      </w:r>
      <w:r w:rsidRPr="009F6F73">
        <w:rPr>
          <w:rFonts w:ascii="Tahoma" w:hAnsi="Tahoma" w:cs="Tahoma"/>
        </w:rPr>
        <w:t xml:space="preserve"> everyone should clear the building by the nearest exit and proceed to the parking lot located east of the Incubator. Employees and clients of </w:t>
      </w:r>
      <w:r w:rsidR="006113FD" w:rsidRPr="009F6F73">
        <w:rPr>
          <w:rFonts w:ascii="Tahoma" w:hAnsi="Tahoma" w:cs="Tahoma"/>
        </w:rPr>
        <w:t>GNBI</w:t>
      </w:r>
      <w:r w:rsidRPr="009F6F73">
        <w:rPr>
          <w:rFonts w:ascii="Tahoma" w:hAnsi="Tahoma" w:cs="Tahoma"/>
        </w:rPr>
        <w:t xml:space="preserve"> should stay clear of the danger area. </w:t>
      </w:r>
      <w:r w:rsidR="006113FD" w:rsidRPr="009F6F73">
        <w:rPr>
          <w:rFonts w:ascii="Tahoma" w:hAnsi="Tahoma" w:cs="Tahoma"/>
        </w:rPr>
        <w:t>GNBI</w:t>
      </w:r>
      <w:r w:rsidRPr="009F6F73">
        <w:rPr>
          <w:rFonts w:ascii="Tahoma" w:hAnsi="Tahoma" w:cs="Tahoma"/>
        </w:rPr>
        <w:t xml:space="preserve"> staff and clients should keep all roadways and walkways clear for emergency vehicles. No person shall re-enter the building until instructed to do so by the emergency personnel.</w:t>
      </w:r>
    </w:p>
    <w:p w14:paraId="707BA10E" w14:textId="77777777" w:rsidR="00BA4B7B" w:rsidRPr="009F6F73" w:rsidRDefault="00BA4B7B" w:rsidP="00BA4B7B">
      <w:pPr>
        <w:pStyle w:val="ListParagraph"/>
        <w:numPr>
          <w:ilvl w:val="0"/>
          <w:numId w:val="8"/>
        </w:numPr>
        <w:shd w:val="clear" w:color="auto" w:fill="FFFFFF" w:themeFill="background1"/>
        <w:rPr>
          <w:rFonts w:ascii="Tahoma" w:hAnsi="Tahoma" w:cs="Tahoma"/>
          <w:b/>
          <w:i/>
          <w:color w:val="1F497D" w:themeColor="text2"/>
        </w:rPr>
      </w:pPr>
      <w:r w:rsidRPr="009F6F73">
        <w:rPr>
          <w:rFonts w:ascii="Tahoma" w:hAnsi="Tahoma" w:cs="Tahoma"/>
          <w:b/>
          <w:i/>
          <w:color w:val="1F497D" w:themeColor="text2"/>
        </w:rPr>
        <w:t>Explosion-</w:t>
      </w:r>
      <w:r w:rsidRPr="009F6F73">
        <w:rPr>
          <w:rFonts w:ascii="Tahoma" w:hAnsi="Tahoma" w:cs="Tahoma"/>
          <w:b/>
        </w:rPr>
        <w:t xml:space="preserve"> </w:t>
      </w:r>
      <w:r w:rsidRPr="009F6F73">
        <w:rPr>
          <w:rFonts w:ascii="Tahoma" w:hAnsi="Tahoma" w:cs="Tahoma"/>
          <w:b/>
          <w:i/>
          <w:color w:val="1F497D" w:themeColor="text2"/>
        </w:rPr>
        <w:t>Severe Building Damage-</w:t>
      </w:r>
      <w:r w:rsidRPr="009F6F73">
        <w:rPr>
          <w:rFonts w:ascii="Tahoma" w:hAnsi="Tahoma" w:cs="Tahoma"/>
          <w:color w:val="1F497D" w:themeColor="text2"/>
        </w:rPr>
        <w:t xml:space="preserve"> </w:t>
      </w:r>
      <w:r w:rsidRPr="009F6F73">
        <w:rPr>
          <w:rFonts w:ascii="Tahoma" w:hAnsi="Tahoma" w:cs="Tahoma"/>
          <w:b/>
          <w:color w:val="1F497D" w:themeColor="text2"/>
        </w:rPr>
        <w:t>Take the following actions</w:t>
      </w:r>
    </w:p>
    <w:p w14:paraId="51DE7817" w14:textId="77777777" w:rsidR="00BA4B7B" w:rsidRPr="009F6F73" w:rsidRDefault="00BA4B7B"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b/>
        </w:rPr>
        <w:t xml:space="preserve">If you are outside, stay </w:t>
      </w:r>
      <w:r w:rsidR="009F6F73" w:rsidRPr="009F6F73">
        <w:rPr>
          <w:rFonts w:ascii="Tahoma" w:hAnsi="Tahoma" w:cs="Tahoma"/>
          <w:b/>
        </w:rPr>
        <w:t xml:space="preserve">outside. </w:t>
      </w:r>
      <w:r w:rsidRPr="009F6F73">
        <w:rPr>
          <w:rFonts w:ascii="Tahoma" w:hAnsi="Tahoma" w:cs="Tahoma"/>
        </w:rPr>
        <w:t xml:space="preserve">Move away from trees, signs, buildings, electrical poles and wires. Protect your head with your arms from </w:t>
      </w:r>
      <w:r w:rsidR="00ED0F61" w:rsidRPr="009F6F73">
        <w:rPr>
          <w:rFonts w:ascii="Tahoma" w:hAnsi="Tahoma" w:cs="Tahoma"/>
        </w:rPr>
        <w:t>falling bricks, glass, plaster and other debris</w:t>
      </w:r>
    </w:p>
    <w:p w14:paraId="5EB1FAAC" w14:textId="77777777" w:rsidR="00ED0F61" w:rsidRPr="009F6F73" w:rsidRDefault="00ED0F61"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rPr>
        <w:t>More away from fire and smoke</w:t>
      </w:r>
    </w:p>
    <w:p w14:paraId="6CEA7D09" w14:textId="77777777" w:rsidR="00ED0F61" w:rsidRPr="009F6F73" w:rsidRDefault="00ED0F61"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rPr>
        <w:t>Once outside, move at least 300metere away from the affected building</w:t>
      </w:r>
    </w:p>
    <w:p w14:paraId="7ACBB954" w14:textId="77777777" w:rsidR="00ED0F61" w:rsidRPr="009F6F73" w:rsidRDefault="00ED0F61"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rPr>
        <w:t>Check for injuries and give or seek first aid</w:t>
      </w:r>
    </w:p>
    <w:p w14:paraId="7491BD7B" w14:textId="77777777" w:rsidR="00ED0F61" w:rsidRPr="009F6F73" w:rsidRDefault="00ED0F61"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rPr>
        <w:t>Do not use telephones or use roadways unless absolutely necessary</w:t>
      </w:r>
    </w:p>
    <w:p w14:paraId="161EFC2A" w14:textId="77777777" w:rsidR="00ED0F61" w:rsidRPr="009F6F73" w:rsidRDefault="00ED0F61"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rPr>
        <w:t>Be prepared for aftershocks</w:t>
      </w:r>
    </w:p>
    <w:p w14:paraId="3DBCA110" w14:textId="77777777" w:rsidR="00ED0F61" w:rsidRPr="009F6F73" w:rsidRDefault="00ED0F61" w:rsidP="00BA4B7B">
      <w:pPr>
        <w:pStyle w:val="ListParagraph"/>
        <w:numPr>
          <w:ilvl w:val="0"/>
          <w:numId w:val="9"/>
        </w:numPr>
        <w:shd w:val="clear" w:color="auto" w:fill="FFFFFF" w:themeFill="background1"/>
        <w:rPr>
          <w:rFonts w:ascii="Tahoma" w:hAnsi="Tahoma" w:cs="Tahoma"/>
          <w:b/>
          <w:i/>
          <w:color w:val="1F497D" w:themeColor="text2"/>
        </w:rPr>
      </w:pPr>
      <w:r w:rsidRPr="009F6F73">
        <w:rPr>
          <w:rFonts w:ascii="Tahoma" w:hAnsi="Tahoma" w:cs="Tahoma"/>
        </w:rPr>
        <w:t>Cooperate with emergency response personnel, keep informed, and remain calm</w:t>
      </w:r>
    </w:p>
    <w:p w14:paraId="087BB96F" w14:textId="77777777" w:rsidR="00ED0F61" w:rsidRPr="009F6F73" w:rsidRDefault="00ED0F61" w:rsidP="00ED0F61">
      <w:pPr>
        <w:shd w:val="clear" w:color="auto" w:fill="FFFFFF" w:themeFill="background1"/>
        <w:ind w:left="1429"/>
        <w:rPr>
          <w:rFonts w:ascii="Tahoma" w:hAnsi="Tahoma" w:cs="Tahoma"/>
          <w:b/>
        </w:rPr>
      </w:pPr>
      <w:r w:rsidRPr="009F6F73">
        <w:rPr>
          <w:rFonts w:ascii="Tahoma" w:hAnsi="Tahoma" w:cs="Tahoma"/>
          <w:b/>
        </w:rPr>
        <w:t>If indoors:</w:t>
      </w:r>
    </w:p>
    <w:p w14:paraId="0D8589E7" w14:textId="77777777" w:rsidR="00ED0F61" w:rsidRPr="009F6F73" w:rsidRDefault="00ED0F61"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Immediately take cover under tables, desks or other such objects for protection against flying glass and debris</w:t>
      </w:r>
    </w:p>
    <w:p w14:paraId="57082DB2" w14:textId="77777777" w:rsidR="00ED0F61" w:rsidRPr="009F6F73" w:rsidRDefault="00ED0F61"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If you are not near a study object, make yourself as small as possible and cover your head and neck</w:t>
      </w:r>
    </w:p>
    <w:p w14:paraId="6FCDEA24" w14:textId="77777777" w:rsidR="00ED0F61" w:rsidRPr="009F6F73" w:rsidRDefault="00ED0F61"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In an earthquake, if you stand in a doorway, brace yourself against the frame and watch out for swining doors or other people.</w:t>
      </w:r>
    </w:p>
    <w:p w14:paraId="499C572C" w14:textId="77777777" w:rsidR="00EB425D" w:rsidRPr="009F6F73" w:rsidRDefault="00EB425D"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Avoid overhead fixtures, windows, tall furniture, book cases and heavy objects that could fall or shatter.</w:t>
      </w:r>
    </w:p>
    <w:p w14:paraId="0DC902A3" w14:textId="77777777" w:rsidR="00EB425D" w:rsidRPr="009F6F73" w:rsidRDefault="00EB425D"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After the effects have subsided, evacuate the immediate area and call for emergency help line</w:t>
      </w:r>
    </w:p>
    <w:p w14:paraId="7376DDE9" w14:textId="77777777" w:rsidR="00EB425D" w:rsidRPr="009F6F73" w:rsidRDefault="00EB425D"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 xml:space="preserve"> Seek and assist injured and disabled persons in evacuating the building</w:t>
      </w:r>
    </w:p>
    <w:p w14:paraId="322C246A" w14:textId="77777777" w:rsidR="00EB425D" w:rsidRPr="009F6F73" w:rsidRDefault="00EB425D"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lastRenderedPageBreak/>
        <w:t>Do not light matches and DO NOT turn lights on or off.</w:t>
      </w:r>
    </w:p>
    <w:p w14:paraId="627DB838" w14:textId="77777777" w:rsidR="00EB425D" w:rsidRPr="009F6F73" w:rsidRDefault="00EB425D" w:rsidP="00ED0F61">
      <w:pPr>
        <w:pStyle w:val="ListParagraph"/>
        <w:numPr>
          <w:ilvl w:val="0"/>
          <w:numId w:val="10"/>
        </w:numPr>
        <w:shd w:val="clear" w:color="auto" w:fill="FFFFFF" w:themeFill="background1"/>
        <w:rPr>
          <w:rFonts w:ascii="Tahoma" w:hAnsi="Tahoma" w:cs="Tahoma"/>
          <w:b/>
          <w:i/>
          <w:color w:val="1F497D" w:themeColor="text2"/>
        </w:rPr>
      </w:pPr>
      <w:r w:rsidRPr="009F6F73">
        <w:rPr>
          <w:rFonts w:ascii="Tahoma" w:hAnsi="Tahoma" w:cs="Tahoma"/>
        </w:rPr>
        <w:t>Keep roadways and walkways clear for emergence vehicles. Wait for further instructions from emergency personnel. DO NOT RE-ENTER the Building UNTIL INSTRUCTED TO DO SO.</w:t>
      </w:r>
    </w:p>
    <w:p w14:paraId="0C1121A6" w14:textId="77777777" w:rsidR="00EB425D" w:rsidRPr="009F6F73" w:rsidRDefault="00EB425D" w:rsidP="002262FD">
      <w:pPr>
        <w:shd w:val="clear" w:color="auto" w:fill="9BBB59" w:themeFill="accent3"/>
        <w:rPr>
          <w:rFonts w:ascii="Tahoma" w:hAnsi="Tahoma" w:cs="Tahoma"/>
          <w:b/>
          <w:sz w:val="24"/>
          <w:szCs w:val="24"/>
        </w:rPr>
      </w:pPr>
      <w:r w:rsidRPr="009F6F73">
        <w:rPr>
          <w:rFonts w:ascii="Tahoma" w:hAnsi="Tahoma" w:cs="Tahoma"/>
          <w:b/>
          <w:sz w:val="24"/>
          <w:szCs w:val="24"/>
        </w:rPr>
        <w:t>Emergency Evacuation of persons with disability or Special needs</w:t>
      </w:r>
    </w:p>
    <w:p w14:paraId="0844A6F7" w14:textId="77777777" w:rsidR="00ED0F61" w:rsidRPr="00E548F5" w:rsidRDefault="00EB425D" w:rsidP="00EB425D">
      <w:pPr>
        <w:shd w:val="clear" w:color="auto" w:fill="FFFFFF" w:themeFill="background1"/>
        <w:rPr>
          <w:rFonts w:ascii="Tahoma" w:hAnsi="Tahoma" w:cs="Tahoma"/>
          <w:b/>
          <w:color w:val="1F497D" w:themeColor="text2"/>
        </w:rPr>
      </w:pPr>
      <w:r w:rsidRPr="009F6F73">
        <w:rPr>
          <w:rFonts w:ascii="Tahoma" w:hAnsi="Tahoma" w:cs="Tahoma"/>
          <w:b/>
          <w:color w:val="1F497D" w:themeColor="text2"/>
          <w:sz w:val="24"/>
          <w:szCs w:val="24"/>
        </w:rPr>
        <w:t xml:space="preserve">  </w:t>
      </w:r>
      <w:r w:rsidRPr="00E548F5">
        <w:rPr>
          <w:rFonts w:ascii="Tahoma" w:hAnsi="Tahoma" w:cs="Tahoma"/>
          <w:b/>
          <w:color w:val="1F497D" w:themeColor="text2"/>
        </w:rPr>
        <w:t>Visually Impaired persons</w:t>
      </w:r>
    </w:p>
    <w:p w14:paraId="4CC5F40C" w14:textId="77777777" w:rsidR="00EB425D" w:rsidRPr="00E548F5" w:rsidRDefault="00EB425D" w:rsidP="00E548F5">
      <w:pPr>
        <w:shd w:val="clear" w:color="auto" w:fill="FFFFFF" w:themeFill="background1"/>
        <w:jc w:val="both"/>
        <w:rPr>
          <w:rFonts w:ascii="Tahoma" w:hAnsi="Tahoma" w:cs="Tahoma"/>
        </w:rPr>
      </w:pPr>
      <w:r w:rsidRPr="00E548F5">
        <w:rPr>
          <w:rFonts w:ascii="Tahoma" w:hAnsi="Tahoma" w:cs="Tahoma"/>
        </w:rPr>
        <w:t xml:space="preserve">In an </w:t>
      </w:r>
      <w:r w:rsidR="00AC24E0" w:rsidRPr="00E548F5">
        <w:rPr>
          <w:rFonts w:ascii="Tahoma" w:hAnsi="Tahoma" w:cs="Tahoma"/>
        </w:rPr>
        <w:t>emergency,</w:t>
      </w:r>
      <w:r w:rsidRPr="00E548F5">
        <w:rPr>
          <w:rFonts w:ascii="Tahoma" w:hAnsi="Tahoma" w:cs="Tahoma"/>
        </w:rPr>
        <w:t xml:space="preserve"> tell the persons the nature of the emergency</w:t>
      </w:r>
      <w:r w:rsidR="00AC24E0" w:rsidRPr="00E548F5">
        <w:rPr>
          <w:rFonts w:ascii="Tahoma" w:hAnsi="Tahoma" w:cs="Tahoma"/>
        </w:rPr>
        <w:t xml:space="preserve"> and offer to guide them to the nearest emergency exit</w:t>
      </w:r>
      <w:r w:rsidR="000F07F7" w:rsidRPr="00E548F5">
        <w:rPr>
          <w:rFonts w:ascii="Tahoma" w:hAnsi="Tahoma" w:cs="Tahoma"/>
        </w:rPr>
        <w:t>. Have the person take your arm and escort them out. This is the preferred method when acting as a sighted guide. Be sure and give detailed ins</w:t>
      </w:r>
      <w:r w:rsidR="00F24B52" w:rsidRPr="00E548F5">
        <w:rPr>
          <w:rFonts w:ascii="Tahoma" w:hAnsi="Tahoma" w:cs="Tahoma"/>
        </w:rPr>
        <w:t>tructions as you evacuate the</w:t>
      </w:r>
      <w:r w:rsidR="000F07F7" w:rsidRPr="00E548F5">
        <w:rPr>
          <w:rFonts w:ascii="Tahoma" w:hAnsi="Tahoma" w:cs="Tahoma"/>
        </w:rPr>
        <w:t xml:space="preserve"> virtually impaired person.</w:t>
      </w:r>
    </w:p>
    <w:p w14:paraId="6130518A" w14:textId="77777777" w:rsidR="000F07F7" w:rsidRPr="00E548F5" w:rsidRDefault="000F07F7" w:rsidP="00EB425D">
      <w:pPr>
        <w:shd w:val="clear" w:color="auto" w:fill="FFFFFF" w:themeFill="background1"/>
        <w:rPr>
          <w:rFonts w:ascii="Tahoma" w:hAnsi="Tahoma" w:cs="Tahoma"/>
          <w:b/>
          <w:color w:val="4F81BD" w:themeColor="accent1"/>
        </w:rPr>
      </w:pPr>
      <w:r w:rsidRPr="00E548F5">
        <w:rPr>
          <w:rFonts w:ascii="Tahoma" w:hAnsi="Tahoma" w:cs="Tahoma"/>
          <w:b/>
          <w:color w:val="4F81BD" w:themeColor="accent1"/>
        </w:rPr>
        <w:t>Hearing Impaired Persons</w:t>
      </w:r>
    </w:p>
    <w:p w14:paraId="15B50B87" w14:textId="77777777" w:rsidR="000F07F7" w:rsidRPr="00E548F5" w:rsidRDefault="000F07F7" w:rsidP="000F07F7">
      <w:pPr>
        <w:pStyle w:val="ListParagraph"/>
        <w:numPr>
          <w:ilvl w:val="0"/>
          <w:numId w:val="13"/>
        </w:numPr>
        <w:shd w:val="clear" w:color="auto" w:fill="FFFFFF" w:themeFill="background1"/>
        <w:rPr>
          <w:rFonts w:ascii="Tahoma" w:hAnsi="Tahoma" w:cs="Tahoma"/>
        </w:rPr>
      </w:pPr>
      <w:r w:rsidRPr="00E548F5">
        <w:rPr>
          <w:rFonts w:ascii="Tahoma" w:hAnsi="Tahoma" w:cs="Tahoma"/>
        </w:rPr>
        <w:t>Turn light switch off and on to gain the person’s attention and then use gestures to show what to do</w:t>
      </w:r>
    </w:p>
    <w:p w14:paraId="5D87FF33" w14:textId="77777777" w:rsidR="000F07F7" w:rsidRPr="00E548F5" w:rsidRDefault="000F07F7" w:rsidP="000F07F7">
      <w:pPr>
        <w:pStyle w:val="ListParagraph"/>
        <w:numPr>
          <w:ilvl w:val="0"/>
          <w:numId w:val="13"/>
        </w:numPr>
        <w:shd w:val="clear" w:color="auto" w:fill="FFFFFF" w:themeFill="background1"/>
        <w:rPr>
          <w:rFonts w:ascii="Tahoma" w:hAnsi="Tahoma" w:cs="Tahoma"/>
        </w:rPr>
      </w:pPr>
      <w:r w:rsidRPr="00E548F5">
        <w:rPr>
          <w:rFonts w:ascii="Tahoma" w:hAnsi="Tahoma" w:cs="Tahoma"/>
        </w:rPr>
        <w:t xml:space="preserve">Write a </w:t>
      </w:r>
      <w:r w:rsidR="005E58D2" w:rsidRPr="00E548F5">
        <w:rPr>
          <w:rFonts w:ascii="Tahoma" w:hAnsi="Tahoma" w:cs="Tahoma"/>
        </w:rPr>
        <w:t>note,</w:t>
      </w:r>
      <w:r w:rsidRPr="00E548F5">
        <w:rPr>
          <w:rFonts w:ascii="Tahoma" w:hAnsi="Tahoma" w:cs="Tahoma"/>
        </w:rPr>
        <w:t xml:space="preserve"> telling what the emergency is and the nearest evacuation route. For example: ‘Fire- go out rear door to the right, and down, NOW.”</w:t>
      </w:r>
    </w:p>
    <w:p w14:paraId="45563A78" w14:textId="77777777" w:rsidR="000F07F7" w:rsidRPr="00E548F5" w:rsidRDefault="000F07F7" w:rsidP="000F07F7">
      <w:pPr>
        <w:shd w:val="clear" w:color="auto" w:fill="FFFFFF" w:themeFill="background1"/>
        <w:rPr>
          <w:rFonts w:ascii="Tahoma" w:hAnsi="Tahoma" w:cs="Tahoma"/>
          <w:b/>
          <w:color w:val="4F81BD" w:themeColor="accent1"/>
        </w:rPr>
      </w:pPr>
      <w:r w:rsidRPr="00E548F5">
        <w:rPr>
          <w:rFonts w:ascii="Tahoma" w:hAnsi="Tahoma" w:cs="Tahoma"/>
          <w:b/>
          <w:color w:val="4F81BD" w:themeColor="accent1"/>
        </w:rPr>
        <w:t>Ambulatory Persons using crutches, canes or walkers</w:t>
      </w:r>
    </w:p>
    <w:p w14:paraId="180DD980" w14:textId="77777777" w:rsidR="000F07F7" w:rsidRPr="00E548F5" w:rsidRDefault="000F07F7" w:rsidP="00E548F5">
      <w:pPr>
        <w:shd w:val="clear" w:color="auto" w:fill="FFFFFF" w:themeFill="background1"/>
        <w:jc w:val="both"/>
        <w:rPr>
          <w:rFonts w:ascii="Tahoma" w:hAnsi="Tahoma" w:cs="Tahoma"/>
        </w:rPr>
      </w:pPr>
      <w:r w:rsidRPr="00E548F5">
        <w:rPr>
          <w:rFonts w:ascii="Tahoma" w:hAnsi="Tahoma" w:cs="Tahoma"/>
        </w:rPr>
        <w:t xml:space="preserve">Carrying options include a two – person locked arm position if trained in this procedure or having the person sit in a study chair, preferable an arm chair. If time </w:t>
      </w:r>
      <w:r w:rsidR="00690C3E" w:rsidRPr="00E548F5">
        <w:rPr>
          <w:rFonts w:ascii="Tahoma" w:hAnsi="Tahoma" w:cs="Tahoma"/>
        </w:rPr>
        <w:t>permits</w:t>
      </w:r>
      <w:r w:rsidRPr="00E548F5">
        <w:rPr>
          <w:rFonts w:ascii="Tahoma" w:hAnsi="Tahoma" w:cs="Tahoma"/>
        </w:rPr>
        <w:t xml:space="preserve"> call </w:t>
      </w:r>
      <w:r w:rsidR="006113FD" w:rsidRPr="00E548F5">
        <w:rPr>
          <w:rFonts w:ascii="Tahoma" w:hAnsi="Tahoma" w:cs="Tahoma"/>
        </w:rPr>
        <w:t>GNBI</w:t>
      </w:r>
      <w:r w:rsidRPr="00E548F5">
        <w:rPr>
          <w:rFonts w:ascii="Tahoma" w:hAnsi="Tahoma" w:cs="Tahoma"/>
        </w:rPr>
        <w:t xml:space="preserve"> emergency personnel for assistance.</w:t>
      </w:r>
    </w:p>
    <w:p w14:paraId="665DB70C" w14:textId="77777777" w:rsidR="00690C3E" w:rsidRPr="00E548F5" w:rsidRDefault="00690C3E" w:rsidP="00690C3E">
      <w:pPr>
        <w:shd w:val="clear" w:color="auto" w:fill="FFFFFF" w:themeFill="background1"/>
        <w:spacing w:before="240"/>
        <w:rPr>
          <w:rFonts w:ascii="Tahoma" w:hAnsi="Tahoma" w:cs="Tahoma"/>
          <w:b/>
          <w:color w:val="4F81BD" w:themeColor="accent1"/>
        </w:rPr>
      </w:pPr>
      <w:r w:rsidRPr="00E548F5">
        <w:rPr>
          <w:rFonts w:ascii="Tahoma" w:hAnsi="Tahoma" w:cs="Tahoma"/>
          <w:b/>
          <w:color w:val="4F81BD" w:themeColor="accent1"/>
        </w:rPr>
        <w:t>Non- Ambulatory Persons (e.g.., wheelchairs)</w:t>
      </w:r>
    </w:p>
    <w:p w14:paraId="3444465D" w14:textId="77777777" w:rsidR="00690C3E" w:rsidRPr="00E548F5" w:rsidRDefault="00690C3E" w:rsidP="00E548F5">
      <w:pPr>
        <w:shd w:val="clear" w:color="auto" w:fill="FFFFFF" w:themeFill="background1"/>
        <w:spacing w:before="240"/>
        <w:jc w:val="both"/>
        <w:rPr>
          <w:rFonts w:ascii="Tahoma" w:hAnsi="Tahoma" w:cs="Tahoma"/>
          <w:color w:val="000000" w:themeColor="text1"/>
        </w:rPr>
      </w:pPr>
      <w:r w:rsidRPr="00E548F5">
        <w:rPr>
          <w:rFonts w:ascii="Tahoma" w:hAnsi="Tahoma" w:cs="Tahoma"/>
          <w:color w:val="000000" w:themeColor="text1"/>
        </w:rPr>
        <w:t>If possible, transport non-ambulatory persons to the designated area of refuge in the building where the emergency exists. Immediately notify the fire department personnel arriving on the scene as to the location of the non-ambulatory persons for rapid and safe evacuation.</w:t>
      </w:r>
    </w:p>
    <w:p w14:paraId="3A4C330E" w14:textId="77777777" w:rsidR="00690C3E" w:rsidRPr="00E548F5" w:rsidRDefault="00690C3E" w:rsidP="00690C3E">
      <w:pPr>
        <w:shd w:val="clear" w:color="auto" w:fill="FFFFFF" w:themeFill="background1"/>
        <w:spacing w:before="240"/>
        <w:rPr>
          <w:rFonts w:ascii="Tahoma" w:hAnsi="Tahoma" w:cs="Tahoma"/>
          <w:b/>
          <w:color w:val="4F81BD" w:themeColor="accent1"/>
        </w:rPr>
      </w:pPr>
      <w:r w:rsidRPr="00E548F5">
        <w:rPr>
          <w:rFonts w:ascii="Tahoma" w:hAnsi="Tahoma" w:cs="Tahoma"/>
          <w:b/>
          <w:color w:val="4F81BD" w:themeColor="accent1"/>
        </w:rPr>
        <w:t>Utility Failure- Gas Leak- Persons Stranded in the building</w:t>
      </w:r>
    </w:p>
    <w:p w14:paraId="184F6EB0" w14:textId="77777777" w:rsidR="00690C3E" w:rsidRPr="00E548F5" w:rsidRDefault="00690C3E" w:rsidP="00690C3E">
      <w:pPr>
        <w:pStyle w:val="ListParagraph"/>
        <w:numPr>
          <w:ilvl w:val="0"/>
          <w:numId w:val="14"/>
        </w:numPr>
        <w:shd w:val="clear" w:color="auto" w:fill="FFFFFF" w:themeFill="background1"/>
        <w:rPr>
          <w:rFonts w:ascii="Tahoma" w:hAnsi="Tahoma" w:cs="Tahoma"/>
        </w:rPr>
      </w:pPr>
      <w:r w:rsidRPr="00E548F5">
        <w:rPr>
          <w:rFonts w:ascii="Tahoma" w:hAnsi="Tahoma" w:cs="Tahoma"/>
        </w:rPr>
        <w:t>Notify Security</w:t>
      </w:r>
    </w:p>
    <w:p w14:paraId="3A561E2B" w14:textId="77777777" w:rsidR="00690C3E" w:rsidRPr="00E548F5" w:rsidRDefault="00690C3E" w:rsidP="00690C3E">
      <w:pPr>
        <w:pStyle w:val="ListParagraph"/>
        <w:numPr>
          <w:ilvl w:val="0"/>
          <w:numId w:val="14"/>
        </w:numPr>
        <w:shd w:val="clear" w:color="auto" w:fill="FFFFFF" w:themeFill="background1"/>
        <w:rPr>
          <w:rFonts w:ascii="Tahoma" w:hAnsi="Tahoma" w:cs="Tahoma"/>
        </w:rPr>
      </w:pPr>
      <w:r w:rsidRPr="00E548F5">
        <w:rPr>
          <w:rFonts w:ascii="Tahoma" w:hAnsi="Tahoma" w:cs="Tahoma"/>
        </w:rPr>
        <w:t>If phones are not working properly use cell phone to contact emergency services</w:t>
      </w:r>
    </w:p>
    <w:p w14:paraId="14D0355C" w14:textId="77777777" w:rsidR="00690C3E" w:rsidRPr="00E548F5" w:rsidRDefault="00690C3E" w:rsidP="00690C3E">
      <w:pPr>
        <w:pStyle w:val="ListParagraph"/>
        <w:numPr>
          <w:ilvl w:val="0"/>
          <w:numId w:val="14"/>
        </w:numPr>
        <w:shd w:val="clear" w:color="auto" w:fill="FFFFFF" w:themeFill="background1"/>
        <w:rPr>
          <w:rFonts w:ascii="Tahoma" w:hAnsi="Tahoma" w:cs="Tahoma"/>
        </w:rPr>
      </w:pPr>
      <w:r w:rsidRPr="00E548F5">
        <w:rPr>
          <w:rFonts w:ascii="Tahoma" w:hAnsi="Tahoma" w:cs="Tahoma"/>
        </w:rPr>
        <w:t>If evacuation of the building is required, utilize the General Building Evacuation Plan. Remember to exit using the exit marked points. Seek out people who need assistance in the evacuation.</w:t>
      </w:r>
    </w:p>
    <w:p w14:paraId="129BC6D1" w14:textId="77777777" w:rsidR="00665512" w:rsidRPr="00E548F5" w:rsidRDefault="00665512" w:rsidP="00665512">
      <w:pPr>
        <w:shd w:val="clear" w:color="auto" w:fill="FFFFFF" w:themeFill="background1"/>
        <w:rPr>
          <w:rFonts w:ascii="Tahoma" w:hAnsi="Tahoma" w:cs="Tahoma"/>
          <w:b/>
          <w:color w:val="4F81BD" w:themeColor="accent1"/>
        </w:rPr>
      </w:pPr>
      <w:r w:rsidRPr="00E548F5">
        <w:rPr>
          <w:rFonts w:ascii="Tahoma" w:hAnsi="Tahoma" w:cs="Tahoma"/>
          <w:b/>
          <w:color w:val="4F81BD" w:themeColor="accent1"/>
        </w:rPr>
        <w:t xml:space="preserve">Flooding </w:t>
      </w:r>
    </w:p>
    <w:p w14:paraId="7D2702D5" w14:textId="77777777" w:rsidR="00665512" w:rsidRPr="00E548F5" w:rsidRDefault="00665512" w:rsidP="00665512">
      <w:pPr>
        <w:pStyle w:val="ListParagraph"/>
        <w:numPr>
          <w:ilvl w:val="0"/>
          <w:numId w:val="15"/>
        </w:numPr>
        <w:shd w:val="clear" w:color="auto" w:fill="FFFFFF" w:themeFill="background1"/>
        <w:rPr>
          <w:rFonts w:ascii="Tahoma" w:hAnsi="Tahoma" w:cs="Tahoma"/>
        </w:rPr>
      </w:pPr>
      <w:r w:rsidRPr="00E548F5">
        <w:rPr>
          <w:rFonts w:ascii="Tahoma" w:hAnsi="Tahoma" w:cs="Tahoma"/>
        </w:rPr>
        <w:t>If flooding occurs because of a plumbing failure or other problem, stop using all electrical devices.</w:t>
      </w:r>
    </w:p>
    <w:p w14:paraId="5CA4AD72" w14:textId="77777777" w:rsidR="00665512" w:rsidRPr="00E548F5" w:rsidRDefault="00665512" w:rsidP="00665512">
      <w:pPr>
        <w:pStyle w:val="ListParagraph"/>
        <w:numPr>
          <w:ilvl w:val="0"/>
          <w:numId w:val="15"/>
        </w:numPr>
        <w:shd w:val="clear" w:color="auto" w:fill="FFFFFF" w:themeFill="background1"/>
        <w:rPr>
          <w:rFonts w:ascii="Tahoma" w:hAnsi="Tahoma" w:cs="Tahoma"/>
        </w:rPr>
      </w:pPr>
      <w:r w:rsidRPr="00E548F5">
        <w:rPr>
          <w:rFonts w:ascii="Tahoma" w:hAnsi="Tahoma" w:cs="Tahoma"/>
        </w:rPr>
        <w:t xml:space="preserve">Notify the Maintenance department through the </w:t>
      </w:r>
      <w:r w:rsidR="009E7251" w:rsidRPr="00E548F5">
        <w:rPr>
          <w:rFonts w:ascii="Tahoma" w:hAnsi="Tahoma" w:cs="Tahoma"/>
        </w:rPr>
        <w:t>Administrator</w:t>
      </w:r>
    </w:p>
    <w:p w14:paraId="349EE939" w14:textId="77777777" w:rsidR="00665512" w:rsidRPr="00E548F5" w:rsidRDefault="00665512" w:rsidP="00665512">
      <w:pPr>
        <w:pStyle w:val="ListParagraph"/>
        <w:numPr>
          <w:ilvl w:val="0"/>
          <w:numId w:val="15"/>
        </w:numPr>
        <w:shd w:val="clear" w:color="auto" w:fill="FFFFFF" w:themeFill="background1"/>
        <w:rPr>
          <w:rFonts w:ascii="Tahoma" w:hAnsi="Tahoma" w:cs="Tahoma"/>
        </w:rPr>
      </w:pPr>
      <w:r w:rsidRPr="00E548F5">
        <w:rPr>
          <w:rFonts w:ascii="Tahoma" w:hAnsi="Tahoma" w:cs="Tahoma"/>
        </w:rPr>
        <w:t>As necessary, evacuate the area or building. See General Building Evacuation section of this document.</w:t>
      </w:r>
    </w:p>
    <w:p w14:paraId="4F65FE62" w14:textId="77777777" w:rsidR="00665512" w:rsidRPr="00E548F5" w:rsidRDefault="00665512" w:rsidP="00665512">
      <w:pPr>
        <w:shd w:val="clear" w:color="auto" w:fill="FFFFFF" w:themeFill="background1"/>
        <w:rPr>
          <w:rFonts w:ascii="Tahoma" w:hAnsi="Tahoma" w:cs="Tahoma"/>
          <w:b/>
          <w:color w:val="4F81BD" w:themeColor="accent1"/>
        </w:rPr>
      </w:pPr>
      <w:r w:rsidRPr="00E548F5">
        <w:rPr>
          <w:rFonts w:ascii="Tahoma" w:hAnsi="Tahoma" w:cs="Tahoma"/>
          <w:b/>
          <w:color w:val="4F81BD" w:themeColor="accent1"/>
        </w:rPr>
        <w:t>Gas Leak</w:t>
      </w:r>
    </w:p>
    <w:p w14:paraId="16DCC4CE" w14:textId="77777777" w:rsidR="00665512" w:rsidRPr="00E548F5" w:rsidRDefault="00665512" w:rsidP="00665512">
      <w:pPr>
        <w:pStyle w:val="ListParagraph"/>
        <w:numPr>
          <w:ilvl w:val="0"/>
          <w:numId w:val="16"/>
        </w:numPr>
        <w:shd w:val="clear" w:color="auto" w:fill="FFFFFF" w:themeFill="background1"/>
        <w:rPr>
          <w:rFonts w:ascii="Tahoma" w:hAnsi="Tahoma" w:cs="Tahoma"/>
          <w:color w:val="4F81BD" w:themeColor="accent1"/>
        </w:rPr>
      </w:pPr>
      <w:r w:rsidRPr="00E548F5">
        <w:rPr>
          <w:rFonts w:ascii="Tahoma" w:hAnsi="Tahoma" w:cs="Tahoma"/>
        </w:rPr>
        <w:t>Cease all operations immediately and evacuate the area using the General Building Evacuation Plan</w:t>
      </w:r>
    </w:p>
    <w:p w14:paraId="2E76C617" w14:textId="77777777" w:rsidR="00665512" w:rsidRPr="00E548F5" w:rsidRDefault="00665512" w:rsidP="00665512">
      <w:pPr>
        <w:pStyle w:val="ListParagraph"/>
        <w:numPr>
          <w:ilvl w:val="0"/>
          <w:numId w:val="16"/>
        </w:numPr>
        <w:shd w:val="clear" w:color="auto" w:fill="FFFFFF" w:themeFill="background1"/>
        <w:rPr>
          <w:rFonts w:ascii="Tahoma" w:hAnsi="Tahoma" w:cs="Tahoma"/>
          <w:color w:val="4F81BD" w:themeColor="accent1"/>
        </w:rPr>
      </w:pPr>
      <w:r w:rsidRPr="00E548F5">
        <w:rPr>
          <w:rFonts w:ascii="Tahoma" w:hAnsi="Tahoma" w:cs="Tahoma"/>
        </w:rPr>
        <w:t>Do not switch lights on or off. Do not take time to open windows or close doors</w:t>
      </w:r>
    </w:p>
    <w:p w14:paraId="1D9A1D20" w14:textId="77777777" w:rsidR="00665512" w:rsidRPr="00E548F5" w:rsidRDefault="00665512" w:rsidP="00665512">
      <w:pPr>
        <w:pStyle w:val="ListParagraph"/>
        <w:numPr>
          <w:ilvl w:val="0"/>
          <w:numId w:val="16"/>
        </w:numPr>
        <w:shd w:val="clear" w:color="auto" w:fill="FFFFFF" w:themeFill="background1"/>
        <w:rPr>
          <w:rFonts w:ascii="Tahoma" w:hAnsi="Tahoma" w:cs="Tahoma"/>
          <w:color w:val="4F81BD" w:themeColor="accent1"/>
        </w:rPr>
      </w:pPr>
      <w:r w:rsidRPr="00E548F5">
        <w:rPr>
          <w:rFonts w:ascii="Tahoma" w:hAnsi="Tahoma" w:cs="Tahoma"/>
        </w:rPr>
        <w:t>Leave the area to report the gas leak. Call emergency numbers</w:t>
      </w:r>
    </w:p>
    <w:p w14:paraId="3C5C1404" w14:textId="77777777" w:rsidR="00665512" w:rsidRPr="00E548F5" w:rsidRDefault="005E58D2" w:rsidP="00665512">
      <w:pPr>
        <w:pStyle w:val="ListParagraph"/>
        <w:numPr>
          <w:ilvl w:val="0"/>
          <w:numId w:val="16"/>
        </w:numPr>
        <w:shd w:val="clear" w:color="auto" w:fill="FFFFFF" w:themeFill="background1"/>
        <w:rPr>
          <w:rFonts w:ascii="Tahoma" w:hAnsi="Tahoma" w:cs="Tahoma"/>
          <w:color w:val="4F81BD" w:themeColor="accent1"/>
        </w:rPr>
      </w:pPr>
      <w:r w:rsidRPr="00E548F5">
        <w:rPr>
          <w:rFonts w:ascii="Tahoma" w:hAnsi="Tahoma" w:cs="Tahoma"/>
        </w:rPr>
        <w:t>Do not</w:t>
      </w:r>
      <w:r w:rsidR="00665512" w:rsidRPr="00E548F5">
        <w:rPr>
          <w:rFonts w:ascii="Tahoma" w:hAnsi="Tahoma" w:cs="Tahoma"/>
        </w:rPr>
        <w:t xml:space="preserve"> re-enter the building  until cleared to do so by the fire department</w:t>
      </w:r>
    </w:p>
    <w:p w14:paraId="3378AA8E" w14:textId="77777777" w:rsidR="00DF3E19" w:rsidRPr="00E548F5" w:rsidRDefault="00665512" w:rsidP="00665512">
      <w:pPr>
        <w:shd w:val="clear" w:color="auto" w:fill="FFFFFF" w:themeFill="background1"/>
        <w:rPr>
          <w:rFonts w:ascii="Tahoma" w:hAnsi="Tahoma" w:cs="Tahoma"/>
          <w:b/>
          <w:color w:val="4F81BD" w:themeColor="accent1"/>
        </w:rPr>
      </w:pPr>
      <w:r w:rsidRPr="00E548F5">
        <w:rPr>
          <w:rFonts w:ascii="Tahoma" w:hAnsi="Tahoma" w:cs="Tahoma"/>
          <w:b/>
          <w:color w:val="4F81BD" w:themeColor="accent1"/>
        </w:rPr>
        <w:t>Injury reporting: Slips, Trips and Falls</w:t>
      </w:r>
    </w:p>
    <w:p w14:paraId="3733DFE7" w14:textId="77777777" w:rsidR="00DF3E19" w:rsidRPr="00E548F5" w:rsidRDefault="00DF3E19" w:rsidP="00E548F5">
      <w:pPr>
        <w:shd w:val="clear" w:color="auto" w:fill="FFFFFF" w:themeFill="background1"/>
        <w:jc w:val="both"/>
        <w:rPr>
          <w:rFonts w:ascii="Tahoma" w:hAnsi="Tahoma" w:cs="Tahoma"/>
        </w:rPr>
      </w:pPr>
      <w:r w:rsidRPr="00E548F5">
        <w:rPr>
          <w:rFonts w:ascii="Tahoma" w:hAnsi="Tahoma" w:cs="Tahoma"/>
        </w:rPr>
        <w:lastRenderedPageBreak/>
        <w:t xml:space="preserve">Spilled liquids and wet floors are one of the major causes of slips, trips and falls. If you spill something, please clean it up immediately. If you discover a spill or wet floor and need assistance, please contact the </w:t>
      </w:r>
      <w:r w:rsidR="006113FD" w:rsidRPr="00E548F5">
        <w:rPr>
          <w:rFonts w:ascii="Tahoma" w:hAnsi="Tahoma" w:cs="Tahoma"/>
        </w:rPr>
        <w:t>GNBI</w:t>
      </w:r>
      <w:r w:rsidRPr="00E548F5">
        <w:rPr>
          <w:rFonts w:ascii="Tahoma" w:hAnsi="Tahoma" w:cs="Tahoma"/>
        </w:rPr>
        <w:t xml:space="preserve"> maintenance unit at the appropriate number </w:t>
      </w:r>
      <w:r w:rsidR="00E41F8F" w:rsidRPr="00E548F5">
        <w:rPr>
          <w:rFonts w:ascii="Tahoma" w:hAnsi="Tahoma" w:cs="Tahoma"/>
        </w:rPr>
        <w:t>9 and 10</w:t>
      </w:r>
      <w:r w:rsidRPr="00E548F5">
        <w:rPr>
          <w:rFonts w:ascii="Tahoma" w:hAnsi="Tahoma" w:cs="Tahoma"/>
        </w:rPr>
        <w:t>. Report all other trip and fall hazards (holes in the sidewalk, loose carpet, etc.) to Maintenance as stated.</w:t>
      </w:r>
    </w:p>
    <w:p w14:paraId="5C218459" w14:textId="77777777" w:rsidR="00DF3E19" w:rsidRPr="00E548F5" w:rsidRDefault="00DF3E19" w:rsidP="00665512">
      <w:pPr>
        <w:shd w:val="clear" w:color="auto" w:fill="FFFFFF" w:themeFill="background1"/>
        <w:rPr>
          <w:rFonts w:ascii="Tahoma" w:hAnsi="Tahoma" w:cs="Tahoma"/>
          <w:b/>
          <w:color w:val="4F81BD" w:themeColor="accent1"/>
        </w:rPr>
      </w:pPr>
      <w:r w:rsidRPr="00E548F5">
        <w:rPr>
          <w:rFonts w:ascii="Tahoma" w:hAnsi="Tahoma" w:cs="Tahoma"/>
          <w:b/>
          <w:color w:val="4F81BD" w:themeColor="accent1"/>
        </w:rPr>
        <w:t>Bomb Threat Suspicious Package</w:t>
      </w:r>
    </w:p>
    <w:p w14:paraId="0CDF2599" w14:textId="77777777" w:rsidR="00DF3E19" w:rsidRPr="00E548F5" w:rsidRDefault="00A90732" w:rsidP="00665512">
      <w:pPr>
        <w:shd w:val="clear" w:color="auto" w:fill="FFFFFF" w:themeFill="background1"/>
        <w:rPr>
          <w:rFonts w:ascii="Tahoma" w:hAnsi="Tahoma" w:cs="Tahoma"/>
          <w:b/>
        </w:rPr>
      </w:pPr>
      <w:r w:rsidRPr="00E548F5">
        <w:rPr>
          <w:rFonts w:ascii="Tahoma" w:hAnsi="Tahoma" w:cs="Tahoma"/>
          <w:b/>
        </w:rPr>
        <w:t xml:space="preserve">If you find or open a suspicious package, </w:t>
      </w:r>
      <w:r w:rsidR="00904902" w:rsidRPr="00E548F5">
        <w:rPr>
          <w:rFonts w:ascii="Tahoma" w:hAnsi="Tahoma" w:cs="Tahoma"/>
          <w:b/>
        </w:rPr>
        <w:t>letter,</w:t>
      </w:r>
      <w:r w:rsidRPr="00E548F5">
        <w:rPr>
          <w:rFonts w:ascii="Tahoma" w:hAnsi="Tahoma" w:cs="Tahoma"/>
          <w:b/>
        </w:rPr>
        <w:t xml:space="preserve"> box or </w:t>
      </w:r>
      <w:r w:rsidR="00904902" w:rsidRPr="00E548F5">
        <w:rPr>
          <w:rFonts w:ascii="Tahoma" w:hAnsi="Tahoma" w:cs="Tahoma"/>
          <w:b/>
        </w:rPr>
        <w:t>container:</w:t>
      </w:r>
    </w:p>
    <w:p w14:paraId="67B21B32" w14:textId="77777777" w:rsidR="00A90732" w:rsidRPr="00E548F5" w:rsidRDefault="00A9073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Do</w:t>
      </w:r>
      <w:r w:rsidR="00D91C98" w:rsidRPr="00E548F5">
        <w:rPr>
          <w:rFonts w:ascii="Tahoma" w:hAnsi="Tahoma" w:cs="Tahoma"/>
        </w:rPr>
        <w:t xml:space="preserve"> not handle the package. Call 10111/112</w:t>
      </w:r>
      <w:r w:rsidRPr="00E548F5">
        <w:rPr>
          <w:rFonts w:ascii="Tahoma" w:hAnsi="Tahoma" w:cs="Tahoma"/>
        </w:rPr>
        <w:t xml:space="preserve"> Police</w:t>
      </w:r>
    </w:p>
    <w:p w14:paraId="36CA4B58" w14:textId="77777777" w:rsidR="00A90732" w:rsidRPr="00E548F5" w:rsidRDefault="00A9073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 xml:space="preserve">If you have opened a suspicious package or </w:t>
      </w:r>
      <w:r w:rsidR="00904902" w:rsidRPr="00E548F5">
        <w:rPr>
          <w:rFonts w:ascii="Tahoma" w:hAnsi="Tahoma" w:cs="Tahoma"/>
        </w:rPr>
        <w:t>letter;</w:t>
      </w:r>
      <w:r w:rsidRPr="00E548F5">
        <w:rPr>
          <w:rFonts w:ascii="Tahoma" w:hAnsi="Tahoma" w:cs="Tahoma"/>
        </w:rPr>
        <w:t xml:space="preserve"> leave the package or </w:t>
      </w:r>
      <w:r w:rsidR="00904902" w:rsidRPr="00E548F5">
        <w:rPr>
          <w:rFonts w:ascii="Tahoma" w:hAnsi="Tahoma" w:cs="Tahoma"/>
        </w:rPr>
        <w:t>envelope</w:t>
      </w:r>
      <w:r w:rsidRPr="00E548F5">
        <w:rPr>
          <w:rFonts w:ascii="Tahoma" w:hAnsi="Tahoma" w:cs="Tahoma"/>
        </w:rPr>
        <w:t xml:space="preserve"> in place. Be careful not to touch any objects or surfaces to avoid further contaminations lowly leave the room and notify others in the vicinity to leave the room as well.</w:t>
      </w:r>
    </w:p>
    <w:p w14:paraId="09B94451" w14:textId="77777777" w:rsidR="00904902" w:rsidRPr="00E548F5" w:rsidRDefault="0090490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Do not operate any power switches</w:t>
      </w:r>
    </w:p>
    <w:p w14:paraId="237E86A2" w14:textId="77777777" w:rsidR="00904902" w:rsidRPr="00E548F5" w:rsidRDefault="0090490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Do not activate the fire alarm</w:t>
      </w:r>
    </w:p>
    <w:p w14:paraId="47FFB8F6" w14:textId="77777777" w:rsidR="00904902" w:rsidRPr="00E548F5" w:rsidRDefault="0090490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Move to a safe area outside the building</w:t>
      </w:r>
    </w:p>
    <w:p w14:paraId="3867937A" w14:textId="77777777" w:rsidR="00904902" w:rsidRPr="00E548F5" w:rsidRDefault="0090490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Do not re-enter the area</w:t>
      </w:r>
    </w:p>
    <w:p w14:paraId="78918E8D" w14:textId="77777777" w:rsidR="00904902" w:rsidRPr="00E548F5" w:rsidRDefault="00904902" w:rsidP="00A90732">
      <w:pPr>
        <w:pStyle w:val="ListParagraph"/>
        <w:numPr>
          <w:ilvl w:val="0"/>
          <w:numId w:val="17"/>
        </w:numPr>
        <w:shd w:val="clear" w:color="auto" w:fill="FFFFFF" w:themeFill="background1"/>
        <w:rPr>
          <w:rFonts w:ascii="Tahoma" w:hAnsi="Tahoma" w:cs="Tahoma"/>
        </w:rPr>
      </w:pPr>
      <w:r w:rsidRPr="00E548F5">
        <w:rPr>
          <w:rFonts w:ascii="Tahoma" w:hAnsi="Tahoma" w:cs="Tahoma"/>
        </w:rPr>
        <w:t>Follow instructions you will receive for decontamination from the fire department</w:t>
      </w:r>
    </w:p>
    <w:p w14:paraId="0316B242" w14:textId="77777777" w:rsidR="00904902" w:rsidRPr="00E548F5" w:rsidRDefault="00904902" w:rsidP="00405479">
      <w:pPr>
        <w:shd w:val="clear" w:color="auto" w:fill="FFFFFF" w:themeFill="background1"/>
        <w:jc w:val="both"/>
        <w:rPr>
          <w:rFonts w:ascii="Tahoma" w:hAnsi="Tahoma" w:cs="Tahoma"/>
          <w:b/>
          <w:color w:val="4F81BD" w:themeColor="accent1"/>
        </w:rPr>
      </w:pPr>
      <w:r w:rsidRPr="00E548F5">
        <w:rPr>
          <w:rFonts w:ascii="Tahoma" w:hAnsi="Tahoma" w:cs="Tahoma"/>
          <w:b/>
          <w:color w:val="4F81BD" w:themeColor="accent1"/>
        </w:rPr>
        <w:t>Chemical, Biological, Radiological Spills</w:t>
      </w:r>
    </w:p>
    <w:p w14:paraId="18C14B58" w14:textId="77777777" w:rsidR="00B45934" w:rsidRPr="00E548F5" w:rsidRDefault="00B45934" w:rsidP="00405479">
      <w:pPr>
        <w:pStyle w:val="ListParagraph"/>
        <w:numPr>
          <w:ilvl w:val="0"/>
          <w:numId w:val="18"/>
        </w:numPr>
        <w:shd w:val="clear" w:color="auto" w:fill="FFFFFF" w:themeFill="background1"/>
        <w:jc w:val="both"/>
        <w:rPr>
          <w:rFonts w:ascii="Tahoma" w:hAnsi="Tahoma" w:cs="Tahoma"/>
          <w:b/>
        </w:rPr>
      </w:pPr>
      <w:r w:rsidRPr="00E548F5">
        <w:rPr>
          <w:rFonts w:ascii="Tahoma" w:hAnsi="Tahoma" w:cs="Tahoma"/>
          <w:b/>
          <w:i/>
        </w:rPr>
        <w:t>Chemical Spills</w:t>
      </w:r>
      <w:r w:rsidRPr="00E548F5">
        <w:rPr>
          <w:rFonts w:ascii="Tahoma" w:hAnsi="Tahoma" w:cs="Tahoma"/>
          <w:b/>
        </w:rPr>
        <w:t xml:space="preserve">- </w:t>
      </w:r>
    </w:p>
    <w:p w14:paraId="4A743FBE" w14:textId="77777777" w:rsidR="00B45934" w:rsidRPr="00E548F5" w:rsidRDefault="00B45934" w:rsidP="00405479">
      <w:pPr>
        <w:pStyle w:val="ListParagraph"/>
        <w:numPr>
          <w:ilvl w:val="0"/>
          <w:numId w:val="19"/>
        </w:numPr>
        <w:shd w:val="clear" w:color="auto" w:fill="FFFFFF" w:themeFill="background1"/>
        <w:jc w:val="both"/>
        <w:rPr>
          <w:rFonts w:ascii="Tahoma" w:hAnsi="Tahoma" w:cs="Tahoma"/>
        </w:rPr>
      </w:pPr>
      <w:r w:rsidRPr="00E548F5">
        <w:rPr>
          <w:rFonts w:ascii="Tahoma" w:hAnsi="Tahoma" w:cs="Tahoma"/>
        </w:rPr>
        <w:t xml:space="preserve">Upon recognition of the </w:t>
      </w:r>
      <w:r w:rsidR="00405479" w:rsidRPr="00E548F5">
        <w:rPr>
          <w:rFonts w:ascii="Tahoma" w:hAnsi="Tahoma" w:cs="Tahoma"/>
        </w:rPr>
        <w:t>spill,</w:t>
      </w:r>
      <w:r w:rsidRPr="00E548F5">
        <w:rPr>
          <w:rFonts w:ascii="Tahoma" w:hAnsi="Tahoma" w:cs="Tahoma"/>
        </w:rPr>
        <w:t xml:space="preserve"> call the emergency department</w:t>
      </w:r>
      <w:r w:rsidR="00405479" w:rsidRPr="00E548F5">
        <w:rPr>
          <w:rFonts w:ascii="Tahoma" w:hAnsi="Tahoma" w:cs="Tahoma"/>
        </w:rPr>
        <w:t>. Chemical spills may be hazardous and require special decontamination procedures. Contact with others may spread the chemical. Do not leave the site until properly decontaminated or released by the emergency personnel.</w:t>
      </w:r>
    </w:p>
    <w:p w14:paraId="68BE4585" w14:textId="77777777" w:rsidR="00405479" w:rsidRPr="00E548F5" w:rsidRDefault="00405479" w:rsidP="00405479">
      <w:pPr>
        <w:pStyle w:val="ListParagraph"/>
        <w:numPr>
          <w:ilvl w:val="0"/>
          <w:numId w:val="19"/>
        </w:numPr>
        <w:shd w:val="clear" w:color="auto" w:fill="FFFFFF" w:themeFill="background1"/>
        <w:jc w:val="both"/>
        <w:rPr>
          <w:rFonts w:ascii="Tahoma" w:hAnsi="Tahoma" w:cs="Tahoma"/>
        </w:rPr>
      </w:pPr>
      <w:r w:rsidRPr="00E548F5">
        <w:rPr>
          <w:rFonts w:ascii="Tahoma" w:hAnsi="Tahoma" w:cs="Tahoma"/>
        </w:rPr>
        <w:t>Evacuate the area, as needed moving upwind or upstream. Allow designated emergency personnel to remove injured persons.</w:t>
      </w:r>
    </w:p>
    <w:p w14:paraId="667DF5ED" w14:textId="77777777" w:rsidR="00405479" w:rsidRPr="00E548F5" w:rsidRDefault="00405479" w:rsidP="00405479">
      <w:pPr>
        <w:pStyle w:val="ListParagraph"/>
        <w:numPr>
          <w:ilvl w:val="0"/>
          <w:numId w:val="19"/>
        </w:numPr>
        <w:shd w:val="clear" w:color="auto" w:fill="FFFFFF" w:themeFill="background1"/>
        <w:jc w:val="both"/>
        <w:rPr>
          <w:rFonts w:ascii="Tahoma" w:hAnsi="Tahoma" w:cs="Tahoma"/>
        </w:rPr>
      </w:pPr>
      <w:r w:rsidRPr="00E548F5">
        <w:rPr>
          <w:rFonts w:ascii="Tahoma" w:hAnsi="Tahoma" w:cs="Tahoma"/>
        </w:rPr>
        <w:t>For questions on spill response, call emergence number for Administrator 9</w:t>
      </w:r>
      <w:r w:rsidR="00E45149" w:rsidRPr="00E548F5">
        <w:rPr>
          <w:rFonts w:ascii="Tahoma" w:hAnsi="Tahoma" w:cs="Tahoma"/>
        </w:rPr>
        <w:t>/ 10</w:t>
      </w:r>
      <w:r w:rsidRPr="00E548F5">
        <w:rPr>
          <w:rFonts w:ascii="Tahoma" w:hAnsi="Tahoma" w:cs="Tahoma"/>
        </w:rPr>
        <w:t>.</w:t>
      </w:r>
    </w:p>
    <w:p w14:paraId="0950738C" w14:textId="77777777" w:rsidR="00405479" w:rsidRPr="00E548F5" w:rsidRDefault="00405479" w:rsidP="00405479">
      <w:pPr>
        <w:pStyle w:val="ListParagraph"/>
        <w:numPr>
          <w:ilvl w:val="0"/>
          <w:numId w:val="18"/>
        </w:numPr>
        <w:shd w:val="clear" w:color="auto" w:fill="FFFFFF" w:themeFill="background1"/>
        <w:jc w:val="both"/>
        <w:rPr>
          <w:rFonts w:ascii="Tahoma" w:hAnsi="Tahoma" w:cs="Tahoma"/>
          <w:b/>
          <w:i/>
        </w:rPr>
      </w:pPr>
      <w:r w:rsidRPr="00E548F5">
        <w:rPr>
          <w:rFonts w:ascii="Tahoma" w:hAnsi="Tahoma" w:cs="Tahoma"/>
          <w:b/>
          <w:i/>
        </w:rPr>
        <w:t xml:space="preserve"> Chemical Spill or Splash on the body / eyes</w:t>
      </w:r>
    </w:p>
    <w:p w14:paraId="6E6D6B4B" w14:textId="77777777" w:rsidR="00405479" w:rsidRPr="00E548F5" w:rsidRDefault="00405479" w:rsidP="00405479">
      <w:pPr>
        <w:pStyle w:val="ListParagraph"/>
        <w:numPr>
          <w:ilvl w:val="0"/>
          <w:numId w:val="20"/>
        </w:numPr>
        <w:shd w:val="clear" w:color="auto" w:fill="FFFFFF" w:themeFill="background1"/>
        <w:jc w:val="both"/>
        <w:rPr>
          <w:rFonts w:ascii="Tahoma" w:hAnsi="Tahoma" w:cs="Tahoma"/>
        </w:rPr>
      </w:pPr>
      <w:r w:rsidRPr="00E548F5">
        <w:rPr>
          <w:rFonts w:ascii="Tahoma" w:hAnsi="Tahoma" w:cs="Tahoma"/>
        </w:rPr>
        <w:t xml:space="preserve">Know the location of any eyewash or safety showers in your area. Remove </w:t>
      </w:r>
      <w:r w:rsidR="00371C91" w:rsidRPr="00E548F5">
        <w:rPr>
          <w:rFonts w:ascii="Tahoma" w:hAnsi="Tahoma" w:cs="Tahoma"/>
        </w:rPr>
        <w:t>contaminated</w:t>
      </w:r>
      <w:r w:rsidRPr="00E548F5">
        <w:rPr>
          <w:rFonts w:ascii="Tahoma" w:hAnsi="Tahoma" w:cs="Tahoma"/>
        </w:rPr>
        <w:t xml:space="preserve"> clothing. Brush off any remaining dry chemical. Flush skin or eyes with water for at least 15 minutes.</w:t>
      </w:r>
    </w:p>
    <w:p w14:paraId="76BA073E" w14:textId="77777777" w:rsidR="00405479" w:rsidRPr="00E548F5" w:rsidRDefault="00405479" w:rsidP="00405479">
      <w:pPr>
        <w:pStyle w:val="ListParagraph"/>
        <w:numPr>
          <w:ilvl w:val="0"/>
          <w:numId w:val="20"/>
        </w:numPr>
        <w:shd w:val="clear" w:color="auto" w:fill="FFFFFF" w:themeFill="background1"/>
        <w:jc w:val="both"/>
        <w:rPr>
          <w:rFonts w:ascii="Tahoma" w:hAnsi="Tahoma" w:cs="Tahoma"/>
        </w:rPr>
      </w:pPr>
      <w:r w:rsidRPr="00E548F5">
        <w:rPr>
          <w:rFonts w:ascii="Tahoma" w:hAnsi="Tahoma" w:cs="Tahoma"/>
        </w:rPr>
        <w:t xml:space="preserve"> Make sure chemicals have not accumulated in the shoes</w:t>
      </w:r>
    </w:p>
    <w:p w14:paraId="59B4BE0C" w14:textId="77777777" w:rsidR="00405479" w:rsidRPr="00E548F5" w:rsidRDefault="00405479" w:rsidP="00405479">
      <w:pPr>
        <w:pStyle w:val="ListParagraph"/>
        <w:numPr>
          <w:ilvl w:val="0"/>
          <w:numId w:val="20"/>
        </w:numPr>
        <w:shd w:val="clear" w:color="auto" w:fill="FFFFFF" w:themeFill="background1"/>
        <w:jc w:val="both"/>
        <w:rPr>
          <w:rFonts w:ascii="Tahoma" w:hAnsi="Tahoma" w:cs="Tahoma"/>
        </w:rPr>
      </w:pPr>
      <w:r w:rsidRPr="00E548F5">
        <w:rPr>
          <w:rFonts w:ascii="Tahoma" w:hAnsi="Tahoma" w:cs="Tahoma"/>
        </w:rPr>
        <w:t>Seek medical attention for all splashes in the eyes</w:t>
      </w:r>
    </w:p>
    <w:p w14:paraId="05EBBB30" w14:textId="77777777" w:rsidR="005D0E71" w:rsidRPr="00E548F5" w:rsidRDefault="00405479" w:rsidP="005D0E71">
      <w:pPr>
        <w:pStyle w:val="ListParagraph"/>
        <w:numPr>
          <w:ilvl w:val="0"/>
          <w:numId w:val="20"/>
        </w:numPr>
        <w:shd w:val="clear" w:color="auto" w:fill="FFFFFF" w:themeFill="background1"/>
        <w:jc w:val="both"/>
        <w:rPr>
          <w:rFonts w:ascii="Tahoma" w:hAnsi="Tahoma" w:cs="Tahoma"/>
        </w:rPr>
      </w:pPr>
      <w:r w:rsidRPr="00E548F5">
        <w:rPr>
          <w:rFonts w:ascii="Tahoma" w:hAnsi="Tahoma" w:cs="Tahoma"/>
        </w:rPr>
        <w:t>For questions on spill response , call Administrator  at extension 13</w:t>
      </w:r>
    </w:p>
    <w:p w14:paraId="3F78D856" w14:textId="77777777" w:rsidR="00371C91" w:rsidRPr="009F6F73" w:rsidRDefault="00371C91" w:rsidP="002262FD">
      <w:pPr>
        <w:shd w:val="clear" w:color="auto" w:fill="9BBB59" w:themeFill="accent3"/>
        <w:jc w:val="both"/>
        <w:rPr>
          <w:rFonts w:ascii="Tahoma" w:hAnsi="Tahoma" w:cs="Tahoma"/>
          <w:b/>
          <w:sz w:val="24"/>
          <w:szCs w:val="24"/>
        </w:rPr>
      </w:pPr>
      <w:r w:rsidRPr="009F6F73">
        <w:rPr>
          <w:rFonts w:ascii="Tahoma" w:hAnsi="Tahoma" w:cs="Tahoma"/>
          <w:b/>
          <w:sz w:val="24"/>
          <w:szCs w:val="24"/>
        </w:rPr>
        <w:t>Provisions for Individuals with Disabilities</w:t>
      </w:r>
    </w:p>
    <w:p w14:paraId="1A10220D" w14:textId="77777777" w:rsidR="00371C91" w:rsidRPr="00E548F5" w:rsidRDefault="00371C91" w:rsidP="005E58D2">
      <w:pPr>
        <w:shd w:val="clear" w:color="auto" w:fill="FFFFFF" w:themeFill="background1"/>
        <w:jc w:val="both"/>
        <w:rPr>
          <w:rFonts w:ascii="Tahoma" w:hAnsi="Tahoma" w:cs="Tahoma"/>
        </w:rPr>
      </w:pPr>
      <w:r w:rsidRPr="00E548F5">
        <w:rPr>
          <w:rFonts w:ascii="Tahoma" w:hAnsi="Tahoma" w:cs="Tahoma"/>
        </w:rPr>
        <w:t xml:space="preserve">The </w:t>
      </w:r>
      <w:r w:rsidR="006113FD" w:rsidRPr="00E548F5">
        <w:rPr>
          <w:rFonts w:ascii="Tahoma" w:hAnsi="Tahoma" w:cs="Tahoma"/>
        </w:rPr>
        <w:t>GNBI</w:t>
      </w:r>
      <w:r w:rsidRPr="00E548F5">
        <w:rPr>
          <w:rFonts w:ascii="Tahoma" w:hAnsi="Tahoma" w:cs="Tahoma"/>
        </w:rPr>
        <w:t xml:space="preserve"> Centre is committed to the goal of achieving equal opportunities and full participation for individuals with disabilities. Consistent with the applicable provisions of the Disability Act, the </w:t>
      </w:r>
      <w:r w:rsidR="006113FD" w:rsidRPr="00E548F5">
        <w:rPr>
          <w:rFonts w:ascii="Tahoma" w:hAnsi="Tahoma" w:cs="Tahoma"/>
        </w:rPr>
        <w:t>GNBI</w:t>
      </w:r>
      <w:r w:rsidRPr="00E548F5">
        <w:rPr>
          <w:rFonts w:ascii="Tahoma" w:hAnsi="Tahoma" w:cs="Tahoma"/>
        </w:rPr>
        <w:t xml:space="preserve"> ensures that no “qualified individual with a disability ‘will be excluded from participation in, be denied the benefits of, or otherwise be subjected to discrimination solely on the basis of disability under any program or activity offered by </w:t>
      </w:r>
      <w:r w:rsidR="006113FD" w:rsidRPr="00E548F5">
        <w:rPr>
          <w:rFonts w:ascii="Tahoma" w:hAnsi="Tahoma" w:cs="Tahoma"/>
        </w:rPr>
        <w:t>GNBI</w:t>
      </w:r>
      <w:r w:rsidR="00204385" w:rsidRPr="00E548F5">
        <w:rPr>
          <w:rFonts w:ascii="Tahoma" w:hAnsi="Tahoma" w:cs="Tahoma"/>
        </w:rPr>
        <w:t>.</w:t>
      </w:r>
    </w:p>
    <w:p w14:paraId="77F71925" w14:textId="77777777" w:rsidR="00204385" w:rsidRPr="00E548F5" w:rsidRDefault="00204385" w:rsidP="005E58D2">
      <w:pPr>
        <w:shd w:val="clear" w:color="auto" w:fill="FFFFFF" w:themeFill="background1"/>
        <w:jc w:val="both"/>
        <w:rPr>
          <w:rFonts w:ascii="Tahoma" w:hAnsi="Tahoma" w:cs="Tahoma"/>
        </w:rPr>
      </w:pPr>
      <w:r w:rsidRPr="00E548F5">
        <w:rPr>
          <w:rFonts w:ascii="Tahoma" w:hAnsi="Tahoma" w:cs="Tahoma"/>
        </w:rPr>
        <w:t xml:space="preserve">The </w:t>
      </w:r>
      <w:r w:rsidR="006113FD" w:rsidRPr="00E548F5">
        <w:rPr>
          <w:rFonts w:ascii="Tahoma" w:hAnsi="Tahoma" w:cs="Tahoma"/>
        </w:rPr>
        <w:t>GNBI</w:t>
      </w:r>
      <w:r w:rsidRPr="00E548F5">
        <w:rPr>
          <w:rFonts w:ascii="Tahoma" w:hAnsi="Tahoma" w:cs="Tahoma"/>
        </w:rPr>
        <w:t xml:space="preserve"> </w:t>
      </w:r>
      <w:r w:rsidR="007263EC" w:rsidRPr="00E548F5">
        <w:rPr>
          <w:rFonts w:ascii="Tahoma" w:hAnsi="Tahoma" w:cs="Tahoma"/>
        </w:rPr>
        <w:t>Centre</w:t>
      </w:r>
      <w:r w:rsidRPr="00E548F5">
        <w:rPr>
          <w:rFonts w:ascii="Tahoma" w:hAnsi="Tahoma" w:cs="Tahoma"/>
        </w:rPr>
        <w:t xml:space="preserve"> will reasonably acco</w:t>
      </w:r>
      <w:r w:rsidR="007263EC" w:rsidRPr="00E548F5">
        <w:rPr>
          <w:rFonts w:ascii="Tahoma" w:hAnsi="Tahoma" w:cs="Tahoma"/>
        </w:rPr>
        <w:t>mmodate otherwise qualified individuals</w:t>
      </w:r>
      <w:r w:rsidRPr="00E548F5">
        <w:rPr>
          <w:rFonts w:ascii="Tahoma" w:hAnsi="Tahoma" w:cs="Tahoma"/>
        </w:rPr>
        <w:t xml:space="preserve"> with a disability unless </w:t>
      </w:r>
      <w:r w:rsidR="007263EC" w:rsidRPr="00E548F5">
        <w:rPr>
          <w:rFonts w:ascii="Tahoma" w:hAnsi="Tahoma" w:cs="Tahoma"/>
        </w:rPr>
        <w:t>such accommodation</w:t>
      </w:r>
      <w:r w:rsidRPr="00E548F5">
        <w:rPr>
          <w:rFonts w:ascii="Tahoma" w:hAnsi="Tahoma" w:cs="Tahoma"/>
        </w:rPr>
        <w:t xml:space="preserve"> would pose an undue hardship, would result in a fundamental alteration in the nature of the </w:t>
      </w:r>
      <w:r w:rsidR="008E3455" w:rsidRPr="00E548F5">
        <w:rPr>
          <w:rFonts w:ascii="Tahoma" w:hAnsi="Tahoma" w:cs="Tahoma"/>
        </w:rPr>
        <w:t>service,</w:t>
      </w:r>
      <w:r w:rsidRPr="00E548F5">
        <w:rPr>
          <w:rFonts w:ascii="Tahoma" w:hAnsi="Tahoma" w:cs="Tahoma"/>
        </w:rPr>
        <w:t xml:space="preserve"> program, or activity or in undue financial or </w:t>
      </w:r>
      <w:r w:rsidR="008E3455" w:rsidRPr="00E548F5">
        <w:rPr>
          <w:rFonts w:ascii="Tahoma" w:hAnsi="Tahoma" w:cs="Tahoma"/>
        </w:rPr>
        <w:t>administrative burdens</w:t>
      </w:r>
      <w:r w:rsidR="00A96DEC" w:rsidRPr="00E548F5">
        <w:rPr>
          <w:rFonts w:ascii="Tahoma" w:hAnsi="Tahoma" w:cs="Tahoma"/>
        </w:rPr>
        <w:t xml:space="preserve">. The term reasonable accommodation is used in its general sense in this policy to apply to </w:t>
      </w:r>
      <w:r w:rsidR="008E3455" w:rsidRPr="00E548F5">
        <w:rPr>
          <w:rFonts w:ascii="Tahoma" w:hAnsi="Tahoma" w:cs="Tahoma"/>
        </w:rPr>
        <w:t>employees,</w:t>
      </w:r>
      <w:r w:rsidR="00A96DEC" w:rsidRPr="00E548F5">
        <w:rPr>
          <w:rFonts w:ascii="Tahoma" w:hAnsi="Tahoma" w:cs="Tahoma"/>
        </w:rPr>
        <w:t xml:space="preserve"> clients and visitors. </w:t>
      </w:r>
    </w:p>
    <w:p w14:paraId="5D8CAB22" w14:textId="77777777" w:rsidR="00E45149" w:rsidRPr="00E548F5" w:rsidRDefault="00A96DEC" w:rsidP="005E58D2">
      <w:pPr>
        <w:shd w:val="clear" w:color="auto" w:fill="FFFFFF" w:themeFill="background1"/>
        <w:jc w:val="both"/>
        <w:rPr>
          <w:rFonts w:ascii="Tahoma" w:hAnsi="Tahoma" w:cs="Tahoma"/>
        </w:rPr>
      </w:pPr>
      <w:r w:rsidRPr="00E548F5">
        <w:rPr>
          <w:rFonts w:ascii="Tahoma" w:hAnsi="Tahoma" w:cs="Tahoma"/>
        </w:rPr>
        <w:lastRenderedPageBreak/>
        <w:t>Individuals who have complaints alleging discrimination based upon a disability may file the complaint under the</w:t>
      </w:r>
      <w:r w:rsidR="00FD4C28" w:rsidRPr="00E548F5">
        <w:rPr>
          <w:rFonts w:ascii="Tahoma" w:hAnsi="Tahoma" w:cs="Tahoma"/>
        </w:rPr>
        <w:t xml:space="preserve"> Basic Conditions of</w:t>
      </w:r>
      <w:r w:rsidRPr="00E548F5">
        <w:rPr>
          <w:rFonts w:ascii="Tahoma" w:hAnsi="Tahoma" w:cs="Tahoma"/>
        </w:rPr>
        <w:t xml:space="preserve"> Equal Employment Act</w:t>
      </w:r>
      <w:r w:rsidR="00FD4C28" w:rsidRPr="00E548F5">
        <w:rPr>
          <w:rFonts w:ascii="Tahoma" w:hAnsi="Tahoma" w:cs="Tahoma"/>
        </w:rPr>
        <w:t>.</w:t>
      </w:r>
    </w:p>
    <w:p w14:paraId="788E1994" w14:textId="77777777" w:rsidR="00FD4C28" w:rsidRPr="009F6F73" w:rsidRDefault="00FD4C28" w:rsidP="002262FD">
      <w:pPr>
        <w:shd w:val="clear" w:color="auto" w:fill="9BBB59" w:themeFill="accent3"/>
        <w:jc w:val="both"/>
        <w:rPr>
          <w:rFonts w:ascii="Tahoma" w:hAnsi="Tahoma" w:cs="Tahoma"/>
          <w:b/>
          <w:sz w:val="24"/>
          <w:szCs w:val="24"/>
        </w:rPr>
      </w:pPr>
      <w:r w:rsidRPr="009F6F73">
        <w:rPr>
          <w:rFonts w:ascii="Tahoma" w:hAnsi="Tahoma" w:cs="Tahoma"/>
          <w:b/>
          <w:sz w:val="24"/>
          <w:szCs w:val="24"/>
        </w:rPr>
        <w:t>Loss of Electrical power</w:t>
      </w:r>
    </w:p>
    <w:p w14:paraId="7E7847FC" w14:textId="77777777" w:rsidR="00FD4C28" w:rsidRPr="00E548F5" w:rsidRDefault="00FD4C28" w:rsidP="005E58D2">
      <w:pPr>
        <w:shd w:val="clear" w:color="auto" w:fill="FFFFFF" w:themeFill="background1"/>
        <w:jc w:val="both"/>
        <w:rPr>
          <w:rFonts w:ascii="Tahoma" w:hAnsi="Tahoma" w:cs="Tahoma"/>
        </w:rPr>
      </w:pPr>
      <w:r w:rsidRPr="00E548F5">
        <w:rPr>
          <w:rFonts w:ascii="Tahoma" w:hAnsi="Tahoma" w:cs="Tahoma"/>
        </w:rPr>
        <w:t xml:space="preserve">Upon loss of power, notify </w:t>
      </w:r>
      <w:r w:rsidR="006113FD" w:rsidRPr="00E548F5">
        <w:rPr>
          <w:rFonts w:ascii="Tahoma" w:hAnsi="Tahoma" w:cs="Tahoma"/>
        </w:rPr>
        <w:t>GNBI</w:t>
      </w:r>
      <w:r w:rsidRPr="00E548F5">
        <w:rPr>
          <w:rFonts w:ascii="Tahoma" w:hAnsi="Tahoma" w:cs="Tahoma"/>
        </w:rPr>
        <w:t xml:space="preserve"> staff. They will contact the proper department on the centre. Turn off all non-essential equipment until the power has been restored.</w:t>
      </w:r>
    </w:p>
    <w:p w14:paraId="676E8D40" w14:textId="77777777" w:rsidR="007972EA" w:rsidRPr="009F6F73" w:rsidRDefault="007972EA" w:rsidP="002262FD">
      <w:pPr>
        <w:shd w:val="clear" w:color="auto" w:fill="9BBB59" w:themeFill="accent3"/>
        <w:jc w:val="both"/>
        <w:rPr>
          <w:rFonts w:ascii="Tahoma" w:hAnsi="Tahoma" w:cs="Tahoma"/>
          <w:b/>
          <w:sz w:val="24"/>
          <w:szCs w:val="24"/>
        </w:rPr>
      </w:pPr>
      <w:r w:rsidRPr="009F6F73">
        <w:rPr>
          <w:rFonts w:ascii="Tahoma" w:hAnsi="Tahoma" w:cs="Tahoma"/>
          <w:b/>
          <w:sz w:val="24"/>
          <w:szCs w:val="24"/>
        </w:rPr>
        <w:t>Visitors</w:t>
      </w:r>
    </w:p>
    <w:p w14:paraId="172DB016" w14:textId="77777777" w:rsidR="00FD4C28" w:rsidRPr="00E548F5" w:rsidRDefault="007972EA" w:rsidP="005E58D2">
      <w:pPr>
        <w:shd w:val="clear" w:color="auto" w:fill="FFFFFF" w:themeFill="background1"/>
        <w:jc w:val="both"/>
        <w:rPr>
          <w:rFonts w:ascii="Tahoma" w:hAnsi="Tahoma" w:cs="Tahoma"/>
          <w:color w:val="000000" w:themeColor="text1"/>
        </w:rPr>
      </w:pPr>
      <w:r w:rsidRPr="00E548F5">
        <w:rPr>
          <w:rFonts w:ascii="Tahoma" w:hAnsi="Tahoma" w:cs="Tahoma"/>
          <w:color w:val="000000" w:themeColor="text1"/>
        </w:rPr>
        <w:t>Children are allowed only for brief visits. Daily visits or temporary child care is not permitted.</w:t>
      </w:r>
    </w:p>
    <w:p w14:paraId="4EC8FBAE" w14:textId="77777777" w:rsidR="007972EA" w:rsidRPr="009F6F73" w:rsidRDefault="007972EA" w:rsidP="002262FD">
      <w:pPr>
        <w:shd w:val="clear" w:color="auto" w:fill="9BBB59" w:themeFill="accent3"/>
        <w:jc w:val="both"/>
        <w:rPr>
          <w:rFonts w:ascii="Tahoma" w:hAnsi="Tahoma" w:cs="Tahoma"/>
          <w:b/>
          <w:sz w:val="24"/>
          <w:szCs w:val="24"/>
        </w:rPr>
      </w:pPr>
      <w:r w:rsidRPr="009F6F73">
        <w:rPr>
          <w:rFonts w:ascii="Tahoma" w:hAnsi="Tahoma" w:cs="Tahoma"/>
          <w:b/>
          <w:sz w:val="24"/>
          <w:szCs w:val="24"/>
        </w:rPr>
        <w:t xml:space="preserve">Posting of Notices in the </w:t>
      </w:r>
      <w:r w:rsidR="006113FD" w:rsidRPr="009F6F73">
        <w:rPr>
          <w:rFonts w:ascii="Tahoma" w:hAnsi="Tahoma" w:cs="Tahoma"/>
          <w:b/>
          <w:sz w:val="24"/>
          <w:szCs w:val="24"/>
        </w:rPr>
        <w:t>GNBI</w:t>
      </w:r>
      <w:r w:rsidRPr="009F6F73">
        <w:rPr>
          <w:rFonts w:ascii="Tahoma" w:hAnsi="Tahoma" w:cs="Tahoma"/>
          <w:b/>
          <w:sz w:val="24"/>
          <w:szCs w:val="24"/>
        </w:rPr>
        <w:t xml:space="preserve"> Centre </w:t>
      </w:r>
    </w:p>
    <w:p w14:paraId="0F6C2B30" w14:textId="77777777" w:rsidR="007972EA" w:rsidRPr="00E548F5" w:rsidRDefault="007972EA" w:rsidP="007972EA">
      <w:pPr>
        <w:shd w:val="clear" w:color="auto" w:fill="FFFFFF" w:themeFill="background1"/>
        <w:jc w:val="both"/>
        <w:rPr>
          <w:rFonts w:ascii="Tahoma" w:hAnsi="Tahoma" w:cs="Tahoma"/>
        </w:rPr>
      </w:pPr>
      <w:r w:rsidRPr="00E548F5">
        <w:rPr>
          <w:rFonts w:ascii="Tahoma" w:hAnsi="Tahoma" w:cs="Tahoma"/>
        </w:rPr>
        <w:t>Posting of notices, flyers or other materials ma</w:t>
      </w:r>
      <w:r w:rsidR="00E548F5">
        <w:rPr>
          <w:rFonts w:ascii="Tahoma" w:hAnsi="Tahoma" w:cs="Tahoma"/>
        </w:rPr>
        <w:t xml:space="preserve">y not be posted in any area </w:t>
      </w:r>
      <w:r w:rsidRPr="00E548F5">
        <w:rPr>
          <w:rFonts w:ascii="Tahoma" w:hAnsi="Tahoma" w:cs="Tahoma"/>
        </w:rPr>
        <w:t xml:space="preserve">of the </w:t>
      </w:r>
      <w:r w:rsidR="006113FD" w:rsidRPr="00E548F5">
        <w:rPr>
          <w:rFonts w:ascii="Tahoma" w:hAnsi="Tahoma" w:cs="Tahoma"/>
        </w:rPr>
        <w:t>GNBI</w:t>
      </w:r>
      <w:r w:rsidRPr="00E548F5">
        <w:rPr>
          <w:rFonts w:ascii="Tahoma" w:hAnsi="Tahoma" w:cs="Tahoma"/>
        </w:rPr>
        <w:t xml:space="preserve"> centre or other facility without approval of the CEO.</w:t>
      </w:r>
    </w:p>
    <w:p w14:paraId="43C19645" w14:textId="77777777" w:rsidR="007972EA" w:rsidRPr="009F6F73" w:rsidRDefault="007972EA" w:rsidP="002262FD">
      <w:pPr>
        <w:shd w:val="clear" w:color="auto" w:fill="9BBB59" w:themeFill="accent3"/>
        <w:jc w:val="both"/>
        <w:rPr>
          <w:rFonts w:ascii="Tahoma" w:hAnsi="Tahoma" w:cs="Tahoma"/>
          <w:b/>
          <w:sz w:val="24"/>
          <w:szCs w:val="24"/>
        </w:rPr>
      </w:pPr>
      <w:r w:rsidRPr="009F6F73">
        <w:rPr>
          <w:rFonts w:ascii="Tahoma" w:hAnsi="Tahoma" w:cs="Tahoma"/>
          <w:b/>
          <w:sz w:val="24"/>
          <w:szCs w:val="24"/>
        </w:rPr>
        <w:t>Tobacco Use</w:t>
      </w:r>
    </w:p>
    <w:p w14:paraId="74AEB9FE" w14:textId="77777777" w:rsidR="007972EA" w:rsidRPr="00E548F5" w:rsidRDefault="008A2421" w:rsidP="007972EA">
      <w:pPr>
        <w:shd w:val="clear" w:color="auto" w:fill="FFFFFF" w:themeFill="background1"/>
        <w:jc w:val="both"/>
        <w:rPr>
          <w:rFonts w:ascii="Tahoma" w:hAnsi="Tahoma" w:cs="Tahoma"/>
          <w:color w:val="000000" w:themeColor="text1"/>
        </w:rPr>
      </w:pPr>
      <w:r w:rsidRPr="00E548F5">
        <w:rPr>
          <w:rFonts w:ascii="Tahoma" w:hAnsi="Tahoma" w:cs="Tahoma"/>
          <w:color w:val="000000" w:themeColor="text1"/>
        </w:rPr>
        <w:t xml:space="preserve">In accordance with state Smoking in Public Places Act, the </w:t>
      </w:r>
      <w:r w:rsidR="006113FD" w:rsidRPr="00E548F5">
        <w:rPr>
          <w:rFonts w:ascii="Tahoma" w:hAnsi="Tahoma" w:cs="Tahoma"/>
          <w:color w:val="000000" w:themeColor="text1"/>
        </w:rPr>
        <w:t>GNBI</w:t>
      </w:r>
      <w:r w:rsidRPr="00E548F5">
        <w:rPr>
          <w:rFonts w:ascii="Tahoma" w:hAnsi="Tahoma" w:cs="Tahoma"/>
          <w:color w:val="000000" w:themeColor="text1"/>
        </w:rPr>
        <w:t xml:space="preserve"> has established a Public smoking policy. All buildings located on the premises will be free from smoking or tobacco use. Smoking within 30 metres of the entrance to the building is prohibited. Building is defined for the purpose of this policy as an enclosed, indoor area owned or operated by </w:t>
      </w:r>
      <w:r w:rsidR="006113FD" w:rsidRPr="00E548F5">
        <w:rPr>
          <w:rFonts w:ascii="Tahoma" w:hAnsi="Tahoma" w:cs="Tahoma"/>
          <w:color w:val="000000" w:themeColor="text1"/>
        </w:rPr>
        <w:t>GNBI</w:t>
      </w:r>
      <w:r w:rsidRPr="00E548F5">
        <w:rPr>
          <w:rFonts w:ascii="Tahoma" w:hAnsi="Tahoma" w:cs="Tahoma"/>
          <w:color w:val="000000" w:themeColor="text1"/>
        </w:rPr>
        <w:t xml:space="preserve"> and used by the general public, serving as a place of work for </w:t>
      </w:r>
      <w:r w:rsidR="006113FD" w:rsidRPr="00E548F5">
        <w:rPr>
          <w:rFonts w:ascii="Tahoma" w:hAnsi="Tahoma" w:cs="Tahoma"/>
          <w:color w:val="000000" w:themeColor="text1"/>
        </w:rPr>
        <w:t>GNBI</w:t>
      </w:r>
      <w:r w:rsidRPr="00E548F5">
        <w:rPr>
          <w:rFonts w:ascii="Tahoma" w:hAnsi="Tahoma" w:cs="Tahoma"/>
          <w:color w:val="000000" w:themeColor="text1"/>
        </w:rPr>
        <w:t xml:space="preserve"> employees or meeting place for a public body including but not limited to offices, classroom, libraries, arenas, meeting rooms etc. Smoking means the carrying by a person of a lighted cigar, cigarette, pipe, or other lighted smoking device. Tobacco is defined as any tobacco product which is used orally or inhaled.</w:t>
      </w:r>
      <w:r w:rsidR="00BD3229" w:rsidRPr="00E548F5">
        <w:rPr>
          <w:rFonts w:ascii="Tahoma" w:hAnsi="Tahoma" w:cs="Tahoma"/>
          <w:color w:val="000000" w:themeColor="text1"/>
        </w:rPr>
        <w:t xml:space="preserve"> Drug substance is prohibited from the premises of </w:t>
      </w:r>
      <w:r w:rsidR="006113FD" w:rsidRPr="00E548F5">
        <w:rPr>
          <w:rFonts w:ascii="Tahoma" w:hAnsi="Tahoma" w:cs="Tahoma"/>
          <w:color w:val="000000" w:themeColor="text1"/>
        </w:rPr>
        <w:t>GNBI</w:t>
      </w:r>
      <w:r w:rsidR="00BD3229" w:rsidRPr="00E548F5">
        <w:rPr>
          <w:rFonts w:ascii="Tahoma" w:hAnsi="Tahoma" w:cs="Tahoma"/>
          <w:color w:val="000000" w:themeColor="text1"/>
        </w:rPr>
        <w:t>.</w:t>
      </w:r>
    </w:p>
    <w:p w14:paraId="6E2238CF" w14:textId="77777777" w:rsidR="00FD4C28" w:rsidRPr="00E548F5" w:rsidRDefault="0065376F" w:rsidP="0065376F">
      <w:pPr>
        <w:shd w:val="clear" w:color="auto" w:fill="FFFFFF" w:themeFill="background1"/>
        <w:jc w:val="both"/>
        <w:rPr>
          <w:rFonts w:ascii="Tahoma" w:hAnsi="Tahoma" w:cs="Tahoma"/>
          <w:b/>
        </w:rPr>
      </w:pPr>
      <w:r w:rsidRPr="00E548F5">
        <w:rPr>
          <w:rFonts w:ascii="Tahoma" w:hAnsi="Tahoma" w:cs="Tahoma"/>
          <w:b/>
        </w:rPr>
        <w:t>Note:</w:t>
      </w:r>
      <w:r w:rsidR="00235FED" w:rsidRPr="00E548F5">
        <w:rPr>
          <w:rFonts w:ascii="Tahoma" w:hAnsi="Tahoma" w:cs="Tahoma"/>
          <w:b/>
        </w:rPr>
        <w:t xml:space="preserve"> Kindly familiarize yourself with the contents of this manual for </w:t>
      </w:r>
      <w:r w:rsidR="006113FD" w:rsidRPr="00E548F5">
        <w:rPr>
          <w:rFonts w:ascii="Tahoma" w:hAnsi="Tahoma" w:cs="Tahoma"/>
          <w:b/>
        </w:rPr>
        <w:t>GNBI</w:t>
      </w:r>
      <w:r w:rsidR="00235FED" w:rsidRPr="00E548F5">
        <w:rPr>
          <w:rFonts w:ascii="Tahoma" w:hAnsi="Tahoma" w:cs="Tahoma"/>
          <w:b/>
        </w:rPr>
        <w:t xml:space="preserve"> shall not be held responsible for an</w:t>
      </w:r>
      <w:r w:rsidR="005425F7" w:rsidRPr="00E548F5">
        <w:rPr>
          <w:rFonts w:ascii="Tahoma" w:hAnsi="Tahoma" w:cs="Tahoma"/>
          <w:b/>
        </w:rPr>
        <w:t>y</w:t>
      </w:r>
      <w:r w:rsidR="00235FED" w:rsidRPr="00E548F5">
        <w:rPr>
          <w:rFonts w:ascii="Tahoma" w:hAnsi="Tahoma" w:cs="Tahoma"/>
          <w:b/>
        </w:rPr>
        <w:t xml:space="preserve"> mishap due to your negligence behaviour.</w:t>
      </w:r>
    </w:p>
    <w:p w14:paraId="31EA6100" w14:textId="77777777" w:rsidR="00235FED" w:rsidRPr="00E548F5" w:rsidRDefault="00235FED" w:rsidP="00371C91">
      <w:pPr>
        <w:shd w:val="clear" w:color="auto" w:fill="FFFFFF" w:themeFill="background1"/>
        <w:ind w:left="1155"/>
        <w:jc w:val="both"/>
        <w:rPr>
          <w:rFonts w:ascii="Tahoma" w:hAnsi="Tahoma" w:cs="Tahoma"/>
        </w:rPr>
      </w:pPr>
    </w:p>
    <w:p w14:paraId="079803F6" w14:textId="77777777" w:rsidR="00235FED" w:rsidRPr="00E548F5" w:rsidRDefault="00235FED" w:rsidP="00371C91">
      <w:pPr>
        <w:shd w:val="clear" w:color="auto" w:fill="FFFFFF" w:themeFill="background1"/>
        <w:ind w:left="1155"/>
        <w:jc w:val="both"/>
        <w:rPr>
          <w:rFonts w:ascii="Tahoma" w:hAnsi="Tahoma" w:cs="Tahoma"/>
        </w:rPr>
      </w:pPr>
    </w:p>
    <w:sectPr w:rsidR="00235FED" w:rsidRPr="00E548F5" w:rsidSect="009F6F73">
      <w:footerReference w:type="default" r:id="rId11"/>
      <w:pgSz w:w="11906" w:h="16838"/>
      <w:pgMar w:top="568" w:right="707" w:bottom="1440" w:left="709" w:header="708"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BE4A8" w14:textId="77777777" w:rsidR="005620B8" w:rsidRDefault="005620B8" w:rsidP="00DC546B">
      <w:pPr>
        <w:spacing w:after="0" w:line="240" w:lineRule="auto"/>
      </w:pPr>
      <w:r>
        <w:separator/>
      </w:r>
    </w:p>
  </w:endnote>
  <w:endnote w:type="continuationSeparator" w:id="0">
    <w:p w14:paraId="5E71EC35" w14:textId="77777777" w:rsidR="005620B8" w:rsidRDefault="005620B8" w:rsidP="00D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70527"/>
      <w:docPartObj>
        <w:docPartGallery w:val="Page Numbers (Bottom of Page)"/>
        <w:docPartUnique/>
      </w:docPartObj>
    </w:sdtPr>
    <w:sdtEndPr>
      <w:rPr>
        <w:rFonts w:ascii="Tahoma" w:hAnsi="Tahoma" w:cs="Tahoma"/>
        <w:noProof/>
        <w:sz w:val="20"/>
        <w:szCs w:val="20"/>
      </w:rPr>
    </w:sdtEndPr>
    <w:sdtContent>
      <w:p w14:paraId="62E0C22D" w14:textId="4892686A" w:rsidR="00DC546B" w:rsidRPr="009F6F73" w:rsidRDefault="00DC546B" w:rsidP="009F6F73">
        <w:pPr>
          <w:pStyle w:val="Footer"/>
          <w:ind w:left="-284"/>
          <w:rPr>
            <w:rFonts w:ascii="Tahoma" w:hAnsi="Tahoma" w:cs="Tahoma"/>
            <w:sz w:val="20"/>
            <w:szCs w:val="20"/>
          </w:rPr>
        </w:pPr>
        <w:r w:rsidRPr="009F6F73">
          <w:rPr>
            <w:rFonts w:ascii="Tahoma" w:hAnsi="Tahoma" w:cs="Tahoma"/>
            <w:sz w:val="20"/>
            <w:szCs w:val="20"/>
          </w:rPr>
          <w:fldChar w:fldCharType="begin"/>
        </w:r>
        <w:r w:rsidRPr="009F6F73">
          <w:rPr>
            <w:rFonts w:ascii="Tahoma" w:hAnsi="Tahoma" w:cs="Tahoma"/>
            <w:sz w:val="20"/>
            <w:szCs w:val="20"/>
          </w:rPr>
          <w:instrText xml:space="preserve"> PAGE   \* MERGEFORMAT </w:instrText>
        </w:r>
        <w:r w:rsidRPr="009F6F73">
          <w:rPr>
            <w:rFonts w:ascii="Tahoma" w:hAnsi="Tahoma" w:cs="Tahoma"/>
            <w:sz w:val="20"/>
            <w:szCs w:val="20"/>
          </w:rPr>
          <w:fldChar w:fldCharType="separate"/>
        </w:r>
        <w:r w:rsidR="00256AA3">
          <w:rPr>
            <w:rFonts w:ascii="Tahoma" w:hAnsi="Tahoma" w:cs="Tahoma"/>
            <w:noProof/>
            <w:sz w:val="20"/>
            <w:szCs w:val="20"/>
          </w:rPr>
          <w:t>8</w:t>
        </w:r>
        <w:r w:rsidRPr="009F6F73">
          <w:rPr>
            <w:rFonts w:ascii="Tahoma" w:hAnsi="Tahoma" w:cs="Tahoma"/>
            <w:noProof/>
            <w:sz w:val="20"/>
            <w:szCs w:val="20"/>
          </w:rPr>
          <w:fldChar w:fldCharType="end"/>
        </w:r>
        <w:r w:rsidRPr="009F6F73">
          <w:rPr>
            <w:rFonts w:ascii="Tahoma" w:hAnsi="Tahoma" w:cs="Tahoma"/>
            <w:noProof/>
            <w:sz w:val="20"/>
            <w:szCs w:val="20"/>
          </w:rPr>
          <w:t xml:space="preserve">  </w:t>
        </w:r>
        <w:r w:rsidR="006113FD" w:rsidRPr="009F6F73">
          <w:rPr>
            <w:rFonts w:ascii="Tahoma" w:hAnsi="Tahoma" w:cs="Tahoma"/>
            <w:noProof/>
            <w:sz w:val="20"/>
            <w:szCs w:val="20"/>
          </w:rPr>
          <w:t>GNBI</w:t>
        </w:r>
        <w:r w:rsidRPr="009F6F73">
          <w:rPr>
            <w:rFonts w:ascii="Tahoma" w:hAnsi="Tahoma" w:cs="Tahoma"/>
            <w:noProof/>
            <w:sz w:val="20"/>
            <w:szCs w:val="20"/>
          </w:rPr>
          <w:t>- Client Hand book</w:t>
        </w:r>
        <w:r w:rsidR="00256AA3">
          <w:rPr>
            <w:rFonts w:ascii="Tahoma" w:hAnsi="Tahoma" w:cs="Tahoma"/>
            <w:noProof/>
            <w:sz w:val="20"/>
            <w:szCs w:val="20"/>
          </w:rPr>
          <w:t>.  The  Incubator of Excellence and sustainable development</w:t>
        </w:r>
      </w:p>
    </w:sdtContent>
  </w:sdt>
  <w:p w14:paraId="6386236B" w14:textId="77777777" w:rsidR="00DC546B" w:rsidRDefault="00DC5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3B2C6" w14:textId="77777777" w:rsidR="005620B8" w:rsidRDefault="005620B8" w:rsidP="00DC546B">
      <w:pPr>
        <w:spacing w:after="0" w:line="240" w:lineRule="auto"/>
      </w:pPr>
      <w:r>
        <w:separator/>
      </w:r>
    </w:p>
  </w:footnote>
  <w:footnote w:type="continuationSeparator" w:id="0">
    <w:p w14:paraId="5CAD8B84" w14:textId="77777777" w:rsidR="005620B8" w:rsidRDefault="005620B8" w:rsidP="00DC54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24A"/>
    <w:multiLevelType w:val="hybridMultilevel"/>
    <w:tmpl w:val="AC945858"/>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2333BC"/>
    <w:multiLevelType w:val="hybridMultilevel"/>
    <w:tmpl w:val="E9CA8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CE3437"/>
    <w:multiLevelType w:val="hybridMultilevel"/>
    <w:tmpl w:val="DB504A36"/>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DE3236"/>
    <w:multiLevelType w:val="hybridMultilevel"/>
    <w:tmpl w:val="1D2EAF3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25D3C1E"/>
    <w:multiLevelType w:val="hybridMultilevel"/>
    <w:tmpl w:val="FAE61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271BF5"/>
    <w:multiLevelType w:val="hybridMultilevel"/>
    <w:tmpl w:val="5754BF82"/>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
    <w:nsid w:val="19377811"/>
    <w:multiLevelType w:val="hybridMultilevel"/>
    <w:tmpl w:val="0E9CFA30"/>
    <w:lvl w:ilvl="0" w:tplc="E54ADD36">
      <w:numFmt w:val="bullet"/>
      <w:lvlText w:val="-"/>
      <w:lvlJc w:val="left"/>
      <w:pPr>
        <w:ind w:left="1080" w:hanging="360"/>
      </w:pPr>
      <w:rPr>
        <w:rFonts w:ascii="Tahoma" w:eastAsiaTheme="minorHAnsi" w:hAnsi="Tahoma" w:cs="Tahoma"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C006F04"/>
    <w:multiLevelType w:val="hybridMultilevel"/>
    <w:tmpl w:val="52B8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E88525B"/>
    <w:multiLevelType w:val="hybridMultilevel"/>
    <w:tmpl w:val="77C417B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9">
    <w:nsid w:val="2EDB56AF"/>
    <w:multiLevelType w:val="hybridMultilevel"/>
    <w:tmpl w:val="778460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20826F1"/>
    <w:multiLevelType w:val="hybridMultilevel"/>
    <w:tmpl w:val="289C5F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FFB44F2"/>
    <w:multiLevelType w:val="hybridMultilevel"/>
    <w:tmpl w:val="94DC60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35E35AD"/>
    <w:multiLevelType w:val="hybridMultilevel"/>
    <w:tmpl w:val="75943CFA"/>
    <w:lvl w:ilvl="0" w:tplc="1C09000B">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3">
    <w:nsid w:val="48412274"/>
    <w:multiLevelType w:val="hybridMultilevel"/>
    <w:tmpl w:val="0D4C7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492016"/>
    <w:multiLevelType w:val="hybridMultilevel"/>
    <w:tmpl w:val="5720BD6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3AA570A"/>
    <w:multiLevelType w:val="hybridMultilevel"/>
    <w:tmpl w:val="C3564DFA"/>
    <w:lvl w:ilvl="0" w:tplc="1C090001">
      <w:start w:val="1"/>
      <w:numFmt w:val="bullet"/>
      <w:lvlText w:val=""/>
      <w:lvlJc w:val="left"/>
      <w:pPr>
        <w:ind w:left="2061" w:hanging="360"/>
      </w:pPr>
      <w:rPr>
        <w:rFonts w:ascii="Symbol" w:hAnsi="Symbo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16">
    <w:nsid w:val="58DD4ED0"/>
    <w:multiLevelType w:val="hybridMultilevel"/>
    <w:tmpl w:val="6ED094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17">
    <w:nsid w:val="5AEC6BEF"/>
    <w:multiLevelType w:val="hybridMultilevel"/>
    <w:tmpl w:val="1650668C"/>
    <w:lvl w:ilvl="0" w:tplc="1C09000B">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8">
    <w:nsid w:val="65751474"/>
    <w:multiLevelType w:val="hybridMultilevel"/>
    <w:tmpl w:val="D24895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E0B730C"/>
    <w:multiLevelType w:val="hybridMultilevel"/>
    <w:tmpl w:val="C7A0CB8E"/>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0">
    <w:nsid w:val="781221C9"/>
    <w:multiLevelType w:val="hybridMultilevel"/>
    <w:tmpl w:val="B2E6D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4"/>
  </w:num>
  <w:num w:numId="6">
    <w:abstractNumId w:val="0"/>
  </w:num>
  <w:num w:numId="7">
    <w:abstractNumId w:val="10"/>
  </w:num>
  <w:num w:numId="8">
    <w:abstractNumId w:val="17"/>
  </w:num>
  <w:num w:numId="9">
    <w:abstractNumId w:val="16"/>
  </w:num>
  <w:num w:numId="10">
    <w:abstractNumId w:val="11"/>
  </w:num>
  <w:num w:numId="11">
    <w:abstractNumId w:val="15"/>
  </w:num>
  <w:num w:numId="12">
    <w:abstractNumId w:val="4"/>
  </w:num>
  <w:num w:numId="13">
    <w:abstractNumId w:val="18"/>
  </w:num>
  <w:num w:numId="14">
    <w:abstractNumId w:val="1"/>
  </w:num>
  <w:num w:numId="15">
    <w:abstractNumId w:val="20"/>
  </w:num>
  <w:num w:numId="16">
    <w:abstractNumId w:val="7"/>
  </w:num>
  <w:num w:numId="17">
    <w:abstractNumId w:val="13"/>
  </w:num>
  <w:num w:numId="18">
    <w:abstractNumId w:val="12"/>
  </w:num>
  <w:num w:numId="19">
    <w:abstractNumId w:val="9"/>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0"/>
    <w:rsid w:val="00007141"/>
    <w:rsid w:val="00013DDC"/>
    <w:rsid w:val="000F07F7"/>
    <w:rsid w:val="00122327"/>
    <w:rsid w:val="001A78A1"/>
    <w:rsid w:val="001B4A48"/>
    <w:rsid w:val="001E734A"/>
    <w:rsid w:val="00204385"/>
    <w:rsid w:val="002262FD"/>
    <w:rsid w:val="00235FED"/>
    <w:rsid w:val="00256AA3"/>
    <w:rsid w:val="00340A27"/>
    <w:rsid w:val="00371C91"/>
    <w:rsid w:val="003B1CC5"/>
    <w:rsid w:val="003C0A8F"/>
    <w:rsid w:val="003D6FAD"/>
    <w:rsid w:val="00405479"/>
    <w:rsid w:val="0042057C"/>
    <w:rsid w:val="00452013"/>
    <w:rsid w:val="0047349A"/>
    <w:rsid w:val="00494409"/>
    <w:rsid w:val="004A4F99"/>
    <w:rsid w:val="004E09CE"/>
    <w:rsid w:val="005002C9"/>
    <w:rsid w:val="005425F7"/>
    <w:rsid w:val="005620B8"/>
    <w:rsid w:val="005907DE"/>
    <w:rsid w:val="0059182C"/>
    <w:rsid w:val="005D0E71"/>
    <w:rsid w:val="005E58D2"/>
    <w:rsid w:val="00602661"/>
    <w:rsid w:val="006113FD"/>
    <w:rsid w:val="0061167A"/>
    <w:rsid w:val="00631B1D"/>
    <w:rsid w:val="0065376F"/>
    <w:rsid w:val="00665512"/>
    <w:rsid w:val="00690C3E"/>
    <w:rsid w:val="006F1F82"/>
    <w:rsid w:val="006F6A99"/>
    <w:rsid w:val="007263EC"/>
    <w:rsid w:val="007530D7"/>
    <w:rsid w:val="00775480"/>
    <w:rsid w:val="0078427B"/>
    <w:rsid w:val="007875B4"/>
    <w:rsid w:val="007972EA"/>
    <w:rsid w:val="00825B6F"/>
    <w:rsid w:val="00872590"/>
    <w:rsid w:val="008A2421"/>
    <w:rsid w:val="008A4F6F"/>
    <w:rsid w:val="008E3455"/>
    <w:rsid w:val="00904902"/>
    <w:rsid w:val="00970C75"/>
    <w:rsid w:val="009C0258"/>
    <w:rsid w:val="009C0366"/>
    <w:rsid w:val="009C1528"/>
    <w:rsid w:val="009C1D5E"/>
    <w:rsid w:val="009D3130"/>
    <w:rsid w:val="009D4CD1"/>
    <w:rsid w:val="009E7251"/>
    <w:rsid w:val="009F6F73"/>
    <w:rsid w:val="00A06500"/>
    <w:rsid w:val="00A43CB9"/>
    <w:rsid w:val="00A749DB"/>
    <w:rsid w:val="00A90732"/>
    <w:rsid w:val="00A96DEC"/>
    <w:rsid w:val="00AB755A"/>
    <w:rsid w:val="00AC24E0"/>
    <w:rsid w:val="00AE316D"/>
    <w:rsid w:val="00B45934"/>
    <w:rsid w:val="00B64B67"/>
    <w:rsid w:val="00B72FCF"/>
    <w:rsid w:val="00BA4B7B"/>
    <w:rsid w:val="00BB6410"/>
    <w:rsid w:val="00BC4079"/>
    <w:rsid w:val="00BD3229"/>
    <w:rsid w:val="00C22FDF"/>
    <w:rsid w:val="00C25EAA"/>
    <w:rsid w:val="00C26227"/>
    <w:rsid w:val="00C26D06"/>
    <w:rsid w:val="00C31E9E"/>
    <w:rsid w:val="00C3306A"/>
    <w:rsid w:val="00D3695A"/>
    <w:rsid w:val="00D90102"/>
    <w:rsid w:val="00D91C98"/>
    <w:rsid w:val="00D97EF6"/>
    <w:rsid w:val="00DB1BDD"/>
    <w:rsid w:val="00DC546B"/>
    <w:rsid w:val="00DF3E19"/>
    <w:rsid w:val="00E41F8F"/>
    <w:rsid w:val="00E45149"/>
    <w:rsid w:val="00E548F5"/>
    <w:rsid w:val="00E66354"/>
    <w:rsid w:val="00E67512"/>
    <w:rsid w:val="00E86427"/>
    <w:rsid w:val="00EB2974"/>
    <w:rsid w:val="00EB425D"/>
    <w:rsid w:val="00ED0F61"/>
    <w:rsid w:val="00EF545D"/>
    <w:rsid w:val="00F24B52"/>
    <w:rsid w:val="00F54E54"/>
    <w:rsid w:val="00FA1D1A"/>
    <w:rsid w:val="00FD4C2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B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90"/>
    <w:rPr>
      <w:rFonts w:ascii="Tahoma" w:hAnsi="Tahoma" w:cs="Tahoma"/>
      <w:sz w:val="16"/>
      <w:szCs w:val="16"/>
    </w:rPr>
  </w:style>
  <w:style w:type="paragraph" w:styleId="ListParagraph">
    <w:name w:val="List Paragraph"/>
    <w:basedOn w:val="Normal"/>
    <w:uiPriority w:val="34"/>
    <w:qFormat/>
    <w:rsid w:val="003B1CC5"/>
    <w:pPr>
      <w:ind w:left="720"/>
      <w:contextualSpacing/>
    </w:pPr>
  </w:style>
  <w:style w:type="paragraph" w:styleId="Header">
    <w:name w:val="header"/>
    <w:basedOn w:val="Normal"/>
    <w:link w:val="HeaderChar"/>
    <w:uiPriority w:val="99"/>
    <w:unhideWhenUsed/>
    <w:rsid w:val="00DC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6B"/>
  </w:style>
  <w:style w:type="paragraph" w:styleId="Footer">
    <w:name w:val="footer"/>
    <w:basedOn w:val="Normal"/>
    <w:link w:val="FooterChar"/>
    <w:uiPriority w:val="99"/>
    <w:unhideWhenUsed/>
    <w:rsid w:val="00DC5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4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90"/>
    <w:rPr>
      <w:rFonts w:ascii="Tahoma" w:hAnsi="Tahoma" w:cs="Tahoma"/>
      <w:sz w:val="16"/>
      <w:szCs w:val="16"/>
    </w:rPr>
  </w:style>
  <w:style w:type="paragraph" w:styleId="ListParagraph">
    <w:name w:val="List Paragraph"/>
    <w:basedOn w:val="Normal"/>
    <w:uiPriority w:val="34"/>
    <w:qFormat/>
    <w:rsid w:val="003B1CC5"/>
    <w:pPr>
      <w:ind w:left="720"/>
      <w:contextualSpacing/>
    </w:pPr>
  </w:style>
  <w:style w:type="paragraph" w:styleId="Header">
    <w:name w:val="header"/>
    <w:basedOn w:val="Normal"/>
    <w:link w:val="HeaderChar"/>
    <w:uiPriority w:val="99"/>
    <w:unhideWhenUsed/>
    <w:rsid w:val="00DC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6B"/>
  </w:style>
  <w:style w:type="paragraph" w:styleId="Footer">
    <w:name w:val="footer"/>
    <w:basedOn w:val="Normal"/>
    <w:link w:val="FooterChar"/>
    <w:uiPriority w:val="99"/>
    <w:unhideWhenUsed/>
    <w:rsid w:val="00DC5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CF9AAA.355192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34DB-403B-F04C-8FB4-815EA540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2715</Words>
  <Characters>15480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 Makuvaza</cp:lastModifiedBy>
  <cp:revision>12</cp:revision>
  <cp:lastPrinted>2013-02-01T09:04:00Z</cp:lastPrinted>
  <dcterms:created xsi:type="dcterms:W3CDTF">2013-08-23T21:58:00Z</dcterms:created>
  <dcterms:modified xsi:type="dcterms:W3CDTF">2015-09-21T09:33:00Z</dcterms:modified>
</cp:coreProperties>
</file>